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24E50" w14:textId="1E895942" w:rsidR="00337FA1" w:rsidRPr="00171962" w:rsidRDefault="005F54E5" w:rsidP="00337FA1">
      <w:pPr>
        <w:spacing w:before="120"/>
        <w:jc w:val="right"/>
        <w:rPr>
          <w:b/>
          <w:sz w:val="28"/>
        </w:rPr>
      </w:pPr>
      <w:r w:rsidRPr="00CB6BED">
        <w:rPr>
          <w:noProof/>
        </w:rPr>
        <w:drawing>
          <wp:anchor distT="0" distB="0" distL="114300" distR="114300" simplePos="0" relativeHeight="251659264" behindDoc="1" locked="0" layoutInCell="1" allowOverlap="1" wp14:anchorId="22414FF3" wp14:editId="3EA4ED9A">
            <wp:simplePos x="0" y="0"/>
            <wp:positionH relativeFrom="margin">
              <wp:posOffset>0</wp:posOffset>
            </wp:positionH>
            <wp:positionV relativeFrom="paragraph">
              <wp:posOffset>-122543</wp:posOffset>
            </wp:positionV>
            <wp:extent cx="1500505" cy="598170"/>
            <wp:effectExtent l="0" t="0" r="4445" b="0"/>
            <wp:wrapNone/>
            <wp:docPr id="3" name="Picture 3" descr="C:\Users\dllordier\Desktop\doc-logo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llordier\Desktop\doc-logo-black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59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1E61" w:rsidRPr="00AA1E61">
        <w:rPr>
          <w:b/>
          <w:sz w:val="28"/>
        </w:rPr>
        <w:t>VISITOR MEDICAT</w:t>
      </w:r>
      <w:r w:rsidR="00AA1E61" w:rsidRPr="00171962">
        <w:rPr>
          <w:b/>
          <w:sz w:val="28"/>
        </w:rPr>
        <w:t xml:space="preserve">ION </w:t>
      </w:r>
      <w:r w:rsidR="00337FA1" w:rsidRPr="00171962">
        <w:rPr>
          <w:b/>
          <w:sz w:val="28"/>
        </w:rPr>
        <w:t xml:space="preserve">AND DURABLE </w:t>
      </w:r>
    </w:p>
    <w:p w14:paraId="6A263759" w14:textId="139D8F26" w:rsidR="00AA1E61" w:rsidRDefault="00337FA1" w:rsidP="00337FA1">
      <w:pPr>
        <w:spacing w:after="240"/>
        <w:jc w:val="right"/>
        <w:rPr>
          <w:b/>
          <w:sz w:val="28"/>
        </w:rPr>
      </w:pPr>
      <w:r w:rsidRPr="00171962">
        <w:rPr>
          <w:b/>
          <w:sz w:val="28"/>
        </w:rPr>
        <w:t xml:space="preserve">MEDICAL EQUIPMENT </w:t>
      </w:r>
      <w:r w:rsidR="00AA1E61" w:rsidRPr="00171962">
        <w:rPr>
          <w:b/>
          <w:sz w:val="28"/>
        </w:rPr>
        <w:t>QUE</w:t>
      </w:r>
      <w:r w:rsidR="00AA1E61" w:rsidRPr="00AA1E61">
        <w:rPr>
          <w:b/>
          <w:sz w:val="28"/>
        </w:rPr>
        <w:t>STIONNAIRE</w:t>
      </w:r>
    </w:p>
    <w:p w14:paraId="33E67042" w14:textId="6DAFA375" w:rsidR="0068612C" w:rsidRDefault="00632BAD" w:rsidP="00A73480">
      <w:pPr>
        <w:tabs>
          <w:tab w:val="right" w:pos="6120"/>
          <w:tab w:val="left" w:pos="6480"/>
          <w:tab w:val="right" w:pos="10800"/>
        </w:tabs>
        <w:spacing w:after="60"/>
      </w:pPr>
      <w:r>
        <w:rPr>
          <w:bCs/>
          <w:szCs w:val="18"/>
        </w:rPr>
        <w:t>Incarcerated individual</w:t>
      </w:r>
      <w:r w:rsidR="0068612C">
        <w:rPr>
          <w:bCs/>
          <w:szCs w:val="18"/>
        </w:rPr>
        <w:t xml:space="preserve">:  </w:t>
      </w:r>
      <w:r w:rsidR="0068612C"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12C" w:rsidRPr="0068612C">
        <w:rPr>
          <w:u w:val="single"/>
        </w:rPr>
        <w:instrText xml:space="preserve"> FORMTEXT </w:instrText>
      </w:r>
      <w:r w:rsidR="0068612C" w:rsidRPr="0068612C">
        <w:rPr>
          <w:u w:val="single"/>
        </w:rPr>
      </w:r>
      <w:r w:rsidR="0068612C" w:rsidRPr="0068612C">
        <w:rPr>
          <w:u w:val="single"/>
        </w:rPr>
        <w:fldChar w:fldCharType="separate"/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u w:val="single"/>
        </w:rPr>
        <w:fldChar w:fldCharType="end"/>
      </w:r>
      <w:r w:rsidR="0068612C">
        <w:rPr>
          <w:u w:val="single"/>
        </w:rPr>
        <w:tab/>
      </w:r>
      <w:r w:rsidR="0068612C">
        <w:tab/>
        <w:t xml:space="preserve">DOC number:  </w:t>
      </w:r>
      <w:r w:rsidR="0068612C"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8612C" w:rsidRPr="0068612C">
        <w:rPr>
          <w:u w:val="single"/>
        </w:rPr>
        <w:instrText xml:space="preserve"> FORMTEXT </w:instrText>
      </w:r>
      <w:r w:rsidR="0068612C" w:rsidRPr="0068612C">
        <w:rPr>
          <w:u w:val="single"/>
        </w:rPr>
      </w:r>
      <w:r w:rsidR="0068612C" w:rsidRPr="0068612C">
        <w:rPr>
          <w:u w:val="single"/>
        </w:rPr>
        <w:fldChar w:fldCharType="separate"/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noProof/>
          <w:u w:val="single"/>
        </w:rPr>
        <w:t> </w:t>
      </w:r>
      <w:r w:rsidR="0068612C" w:rsidRPr="0068612C">
        <w:rPr>
          <w:u w:val="single"/>
        </w:rPr>
        <w:fldChar w:fldCharType="end"/>
      </w:r>
      <w:r w:rsidR="0068612C">
        <w:rPr>
          <w:u w:val="single"/>
        </w:rPr>
        <w:tab/>
      </w:r>
    </w:p>
    <w:p w14:paraId="3D8CA25F" w14:textId="061EBA3E" w:rsidR="0068612C" w:rsidRPr="0068612C" w:rsidRDefault="0068612C" w:rsidP="0068612C">
      <w:pPr>
        <w:tabs>
          <w:tab w:val="right" w:pos="6120"/>
          <w:tab w:val="left" w:pos="6480"/>
          <w:tab w:val="right" w:pos="10800"/>
        </w:tabs>
        <w:spacing w:after="240"/>
        <w:rPr>
          <w:bCs/>
          <w:szCs w:val="18"/>
        </w:rPr>
      </w:pPr>
      <w:r>
        <w:t xml:space="preserve">Visitor:  </w:t>
      </w:r>
      <w:r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612C">
        <w:rPr>
          <w:u w:val="single"/>
        </w:rPr>
        <w:instrText xml:space="preserve"> FORMTEXT </w:instrText>
      </w:r>
      <w:r w:rsidRPr="0068612C">
        <w:rPr>
          <w:u w:val="single"/>
        </w:rPr>
      </w:r>
      <w:r w:rsidRPr="0068612C">
        <w:rPr>
          <w:u w:val="single"/>
        </w:rPr>
        <w:fldChar w:fldCharType="separate"/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u w:val="single"/>
        </w:rPr>
        <w:fldChar w:fldCharType="end"/>
      </w:r>
      <w:r w:rsidRPr="0068612C">
        <w:rPr>
          <w:u w:val="single"/>
        </w:rPr>
        <w:tab/>
      </w:r>
      <w:r>
        <w:tab/>
        <w:t xml:space="preserve">Planned visit date:  </w:t>
      </w:r>
      <w:r w:rsidRPr="0068612C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68612C">
        <w:rPr>
          <w:u w:val="single"/>
        </w:rPr>
        <w:instrText xml:space="preserve"> FORMTEXT </w:instrText>
      </w:r>
      <w:r w:rsidRPr="0068612C">
        <w:rPr>
          <w:u w:val="single"/>
        </w:rPr>
      </w:r>
      <w:r w:rsidRPr="0068612C">
        <w:rPr>
          <w:u w:val="single"/>
        </w:rPr>
        <w:fldChar w:fldCharType="separate"/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noProof/>
          <w:u w:val="single"/>
        </w:rPr>
        <w:t> </w:t>
      </w:r>
      <w:r w:rsidRPr="0068612C">
        <w:rPr>
          <w:u w:val="single"/>
        </w:rPr>
        <w:fldChar w:fldCharType="end"/>
      </w:r>
      <w:r>
        <w:rPr>
          <w:u w:val="single"/>
        </w:rPr>
        <w:tab/>
      </w:r>
    </w:p>
    <w:p w14:paraId="37DECA83" w14:textId="61B088D8" w:rsidR="00241D5E" w:rsidRPr="00632BAD" w:rsidRDefault="00FA7EDF" w:rsidP="00632BAD">
      <w:pPr>
        <w:spacing w:after="120"/>
        <w:rPr>
          <w:szCs w:val="18"/>
        </w:rPr>
      </w:pPr>
      <w:r w:rsidRPr="00632BAD">
        <w:t xml:space="preserve">List </w:t>
      </w:r>
      <w:r w:rsidR="0068612C" w:rsidRPr="00632BAD">
        <w:t xml:space="preserve">the need for any durable medical equipment and Over the Counter and prescribed medication </w:t>
      </w:r>
      <w:r w:rsidRPr="00632BAD">
        <w:t xml:space="preserve">you require during your </w:t>
      </w:r>
      <w:r w:rsidR="00632BAD">
        <w:t>Extended Family Visit (EFV)</w:t>
      </w:r>
      <w:r w:rsidRPr="00632BAD">
        <w:t xml:space="preserve">.  </w:t>
      </w:r>
      <w:r w:rsidR="00632BAD" w:rsidRPr="00632BAD">
        <w:t>Medication will only be allowed if current and in the original container with all labels adhered.  Prescription medication must be labeled by a licensed pharmacy.</w:t>
      </w:r>
    </w:p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97"/>
        <w:gridCol w:w="3598"/>
        <w:gridCol w:w="3600"/>
      </w:tblGrid>
      <w:tr w:rsidR="00B530CC" w:rsidRPr="00AA1E61" w14:paraId="506DD9FE" w14:textId="77777777" w:rsidTr="00A73480">
        <w:tc>
          <w:tcPr>
            <w:tcW w:w="7195" w:type="dxa"/>
            <w:gridSpan w:val="2"/>
            <w:shd w:val="clear" w:color="auto" w:fill="F2F2F2" w:themeFill="background1" w:themeFillShade="F2"/>
            <w:vAlign w:val="center"/>
          </w:tcPr>
          <w:p w14:paraId="55352DE9" w14:textId="5D234B74" w:rsidR="00B530CC" w:rsidRPr="00AA1E61" w:rsidRDefault="0068612C" w:rsidP="0068612C">
            <w:pPr>
              <w:jc w:val="center"/>
              <w:rPr>
                <w:b/>
              </w:rPr>
            </w:pPr>
            <w:r>
              <w:rPr>
                <w:b/>
              </w:rPr>
              <w:t>Prescription m</w:t>
            </w:r>
            <w:r w:rsidR="00B530CC" w:rsidRPr="00AA1E61">
              <w:rPr>
                <w:b/>
              </w:rPr>
              <w:t xml:space="preserve">edication and </w:t>
            </w:r>
            <w:r w:rsidR="00C40CCA">
              <w:rPr>
                <w:b/>
              </w:rPr>
              <w:t>s</w:t>
            </w:r>
            <w:r w:rsidR="00B530CC" w:rsidRPr="00AA1E61">
              <w:rPr>
                <w:b/>
              </w:rPr>
              <w:t>trength</w:t>
            </w:r>
            <w:r>
              <w:rPr>
                <w:b/>
              </w:rPr>
              <w:t>, including prescription contraception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42F2A12" w14:textId="77777777" w:rsidR="00B530CC" w:rsidRPr="00AA1E61" w:rsidRDefault="00B530CC" w:rsidP="0068612C">
            <w:pPr>
              <w:jc w:val="center"/>
              <w:rPr>
                <w:b/>
              </w:rPr>
            </w:pPr>
            <w:r w:rsidRPr="00AA1E61">
              <w:rPr>
                <w:b/>
              </w:rPr>
              <w:t xml:space="preserve">Times </w:t>
            </w:r>
            <w:r w:rsidR="00C40CCA">
              <w:rPr>
                <w:b/>
              </w:rPr>
              <w:t>n</w:t>
            </w:r>
            <w:r w:rsidRPr="00AA1E61">
              <w:rPr>
                <w:b/>
              </w:rPr>
              <w:t xml:space="preserve">ormally </w:t>
            </w:r>
            <w:r w:rsidR="00C40CCA">
              <w:rPr>
                <w:b/>
              </w:rPr>
              <w:t>t</w:t>
            </w:r>
            <w:r w:rsidRPr="00AA1E61">
              <w:rPr>
                <w:b/>
              </w:rPr>
              <w:t>aken</w:t>
            </w:r>
          </w:p>
        </w:tc>
      </w:tr>
      <w:tr w:rsidR="00B530CC" w:rsidRPr="00AA1E61" w14:paraId="33426EB5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2150BD04" w14:textId="77777777" w:rsidR="00B530CC" w:rsidRPr="00AA1E61" w:rsidRDefault="002B5DA6" w:rsidP="002B5DA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3600" w:type="dxa"/>
            <w:vAlign w:val="center"/>
          </w:tcPr>
          <w:p w14:paraId="317010D4" w14:textId="77777777" w:rsidR="00B530CC" w:rsidRPr="00AA1E61" w:rsidRDefault="002B5DA6" w:rsidP="002B5DA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2B5DA6" w:rsidRPr="00AA1E61" w14:paraId="58FCDD79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169DD97E" w14:textId="77777777" w:rsidR="002B5DA6" w:rsidRPr="00AA1E61" w:rsidRDefault="002B5DA6" w:rsidP="002B5DA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40AD720B" w14:textId="77777777" w:rsidR="002B5DA6" w:rsidRPr="00AA1E61" w:rsidRDefault="002B5DA6" w:rsidP="002B5DA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4CFF4B53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77C93DC0" w14:textId="77777777" w:rsidR="002B5DA6" w:rsidRPr="00AA1E61" w:rsidRDefault="002B5DA6" w:rsidP="002B5DA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7E52E3EF" w14:textId="77777777" w:rsidR="002B5DA6" w:rsidRPr="00AA1E61" w:rsidRDefault="002B5DA6" w:rsidP="002B5DA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78984EB2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78F98099" w14:textId="77777777" w:rsidR="002B5DA6" w:rsidRPr="00AA1E61" w:rsidRDefault="002B5DA6" w:rsidP="002B5DA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16C7586F" w14:textId="77777777" w:rsidR="002B5DA6" w:rsidRPr="00AA1E61" w:rsidRDefault="002B5DA6" w:rsidP="002B5DA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117F6AC8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06100199" w14:textId="77777777" w:rsidR="002B5DA6" w:rsidRPr="00AA1E61" w:rsidRDefault="002B5DA6" w:rsidP="002B5DA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2F19F2AC" w14:textId="77777777" w:rsidR="002B5DA6" w:rsidRPr="00AA1E61" w:rsidRDefault="002B5DA6" w:rsidP="002B5DA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B5DA6" w:rsidRPr="00AA1E61" w14:paraId="4BA4E1DB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60303A45" w14:textId="77777777" w:rsidR="002B5DA6" w:rsidRPr="00AA1E61" w:rsidRDefault="002B5DA6" w:rsidP="002B5DA6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35384B13" w14:textId="77777777" w:rsidR="002B5DA6" w:rsidRPr="00AA1E61" w:rsidRDefault="002B5DA6" w:rsidP="002B5DA6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19A9F954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0F79731E" w14:textId="77777777" w:rsidR="0023153F" w:rsidRPr="00AA1E61" w:rsidRDefault="0023153F" w:rsidP="0023153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4141F03C" w14:textId="77777777" w:rsidR="0023153F" w:rsidRPr="00AA1E61" w:rsidRDefault="0023153F" w:rsidP="0023153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25DFE30F" w14:textId="77777777" w:rsidTr="00022C12">
        <w:trPr>
          <w:trHeight w:val="360"/>
        </w:trPr>
        <w:tc>
          <w:tcPr>
            <w:tcW w:w="7195" w:type="dxa"/>
            <w:gridSpan w:val="2"/>
            <w:vAlign w:val="center"/>
          </w:tcPr>
          <w:p w14:paraId="28CEC297" w14:textId="77777777" w:rsidR="0023153F" w:rsidRPr="00AA1E61" w:rsidRDefault="0023153F" w:rsidP="0023153F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1F0BE1BD" w14:textId="77777777" w:rsidR="0023153F" w:rsidRPr="00AA1E61" w:rsidRDefault="0023153F" w:rsidP="0023153F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4647D" w:rsidRPr="00AA1E61" w14:paraId="1718BD86" w14:textId="77777777" w:rsidTr="00A73480">
        <w:tc>
          <w:tcPr>
            <w:tcW w:w="3597" w:type="dxa"/>
            <w:shd w:val="clear" w:color="auto" w:fill="F2F2F2" w:themeFill="background1" w:themeFillShade="F2"/>
          </w:tcPr>
          <w:p w14:paraId="590C1677" w14:textId="25A04C74" w:rsidR="0044647D" w:rsidRPr="00AA1E61" w:rsidRDefault="0068612C" w:rsidP="00AA1E61">
            <w:pPr>
              <w:jc w:val="center"/>
              <w:rPr>
                <w:b/>
              </w:rPr>
            </w:pPr>
            <w:r>
              <w:rPr>
                <w:b/>
              </w:rPr>
              <w:t>Over the Counter m</w:t>
            </w:r>
            <w:r w:rsidR="009425B0" w:rsidRPr="00AA1E61">
              <w:rPr>
                <w:b/>
              </w:rPr>
              <w:t>edication</w:t>
            </w:r>
            <w:r w:rsidR="00832BF9">
              <w:rPr>
                <w:b/>
              </w:rPr>
              <w:t>/s</w:t>
            </w:r>
            <w:r w:rsidR="00B530CC" w:rsidRPr="00AA1E61">
              <w:rPr>
                <w:b/>
              </w:rPr>
              <w:t>upplement</w:t>
            </w:r>
          </w:p>
        </w:tc>
        <w:tc>
          <w:tcPr>
            <w:tcW w:w="3598" w:type="dxa"/>
            <w:shd w:val="clear" w:color="auto" w:fill="F2F2F2" w:themeFill="background1" w:themeFillShade="F2"/>
            <w:vAlign w:val="center"/>
          </w:tcPr>
          <w:p w14:paraId="3FC6A68D" w14:textId="77777777" w:rsidR="0044647D" w:rsidRPr="00AA1E61" w:rsidRDefault="0044647D" w:rsidP="00632BAD">
            <w:pPr>
              <w:jc w:val="center"/>
              <w:rPr>
                <w:b/>
              </w:rPr>
            </w:pPr>
            <w:r w:rsidRPr="00AA1E61">
              <w:rPr>
                <w:b/>
              </w:rPr>
              <w:t>D</w:t>
            </w:r>
            <w:r w:rsidR="009425B0" w:rsidRPr="00AA1E61">
              <w:rPr>
                <w:b/>
              </w:rPr>
              <w:t xml:space="preserve">osage </w:t>
            </w:r>
            <w:r w:rsidR="00832BF9">
              <w:rPr>
                <w:b/>
              </w:rPr>
              <w:t>t</w:t>
            </w:r>
            <w:r w:rsidR="009425B0" w:rsidRPr="00AA1E61">
              <w:rPr>
                <w:b/>
              </w:rPr>
              <w:t>aken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42F04876" w14:textId="77777777" w:rsidR="0044647D" w:rsidRPr="00AA1E61" w:rsidRDefault="0044647D" w:rsidP="00632BAD">
            <w:pPr>
              <w:jc w:val="center"/>
              <w:rPr>
                <w:b/>
              </w:rPr>
            </w:pPr>
            <w:r w:rsidRPr="00AA1E61">
              <w:rPr>
                <w:b/>
              </w:rPr>
              <w:t>T</w:t>
            </w:r>
            <w:r w:rsidR="009425B0" w:rsidRPr="00AA1E61">
              <w:rPr>
                <w:b/>
              </w:rPr>
              <w:t>imes</w:t>
            </w:r>
            <w:r w:rsidRPr="00AA1E61">
              <w:rPr>
                <w:b/>
              </w:rPr>
              <w:t xml:space="preserve"> </w:t>
            </w:r>
            <w:r w:rsidR="00832BF9">
              <w:rPr>
                <w:b/>
              </w:rPr>
              <w:t>n</w:t>
            </w:r>
            <w:r w:rsidR="009425B0" w:rsidRPr="00AA1E61">
              <w:rPr>
                <w:b/>
              </w:rPr>
              <w:t>ormally</w:t>
            </w:r>
            <w:r w:rsidRPr="00AA1E61">
              <w:rPr>
                <w:b/>
              </w:rPr>
              <w:t xml:space="preserve"> </w:t>
            </w:r>
            <w:r w:rsidR="00832BF9">
              <w:rPr>
                <w:b/>
              </w:rPr>
              <w:t>t</w:t>
            </w:r>
            <w:r w:rsidR="009425B0" w:rsidRPr="00AA1E61">
              <w:rPr>
                <w:b/>
              </w:rPr>
              <w:t>aken</w:t>
            </w:r>
          </w:p>
        </w:tc>
      </w:tr>
      <w:tr w:rsidR="0044647D" w:rsidRPr="00AA1E61" w14:paraId="41254191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2B2B6B50" w14:textId="77777777" w:rsidR="0044647D" w:rsidRPr="00AA1E61" w:rsidRDefault="002B5DA6" w:rsidP="002B5DA6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598" w:type="dxa"/>
            <w:vAlign w:val="center"/>
          </w:tcPr>
          <w:p w14:paraId="3BC0A74B" w14:textId="77777777" w:rsidR="0044647D" w:rsidRPr="00AA1E61" w:rsidRDefault="002B5DA6" w:rsidP="002B5DA6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3600" w:type="dxa"/>
            <w:vAlign w:val="center"/>
          </w:tcPr>
          <w:p w14:paraId="68DEA9CE" w14:textId="77777777" w:rsidR="0044647D" w:rsidRPr="00AA1E61" w:rsidRDefault="002B5DA6" w:rsidP="002B5DA6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23153F" w:rsidRPr="00AA1E61" w14:paraId="69A51DAF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4D512992" w14:textId="77777777" w:rsidR="0023153F" w:rsidRPr="00AA1E61" w:rsidRDefault="0023153F" w:rsidP="0023153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3DB4B455" w14:textId="77777777" w:rsidR="0023153F" w:rsidRPr="00AA1E61" w:rsidRDefault="0023153F" w:rsidP="002315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5877091A" w14:textId="77777777" w:rsidR="0023153F" w:rsidRPr="00AA1E61" w:rsidRDefault="0023153F" w:rsidP="0023153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11635F63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7E70AA59" w14:textId="77777777" w:rsidR="0023153F" w:rsidRPr="00AA1E61" w:rsidRDefault="0023153F" w:rsidP="0023153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43440820" w14:textId="77777777" w:rsidR="0023153F" w:rsidRPr="00AA1E61" w:rsidRDefault="0023153F" w:rsidP="002315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23F88DC4" w14:textId="77777777" w:rsidR="0023153F" w:rsidRPr="00AA1E61" w:rsidRDefault="0023153F" w:rsidP="0023153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31D55BE0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2C4F21DF" w14:textId="77777777" w:rsidR="0023153F" w:rsidRPr="00AA1E61" w:rsidRDefault="0023153F" w:rsidP="0023153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72D337BC" w14:textId="77777777" w:rsidR="0023153F" w:rsidRPr="00AA1E61" w:rsidRDefault="0023153F" w:rsidP="002315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2C0E0B54" w14:textId="77777777" w:rsidR="0023153F" w:rsidRPr="00AA1E61" w:rsidRDefault="0023153F" w:rsidP="0023153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3153F" w:rsidRPr="00AA1E61" w14:paraId="14E7190E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6132695A" w14:textId="77777777" w:rsidR="0023153F" w:rsidRPr="00AA1E61" w:rsidRDefault="0023153F" w:rsidP="0023153F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66009EC0" w14:textId="77777777" w:rsidR="0023153F" w:rsidRPr="00AA1E61" w:rsidRDefault="0023153F" w:rsidP="0023153F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40D70BA9" w14:textId="77777777" w:rsidR="0023153F" w:rsidRPr="00AA1E61" w:rsidRDefault="0023153F" w:rsidP="0023153F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E58CE" w:rsidRPr="00AA1E61" w14:paraId="58843CAF" w14:textId="77777777" w:rsidTr="00A73480">
        <w:trPr>
          <w:trHeight w:val="360"/>
        </w:trPr>
        <w:tc>
          <w:tcPr>
            <w:tcW w:w="3597" w:type="dxa"/>
            <w:vAlign w:val="center"/>
          </w:tcPr>
          <w:p w14:paraId="00B8EC95" w14:textId="77777777" w:rsidR="00FE58CE" w:rsidRPr="00AA1E61" w:rsidRDefault="00FE58CE" w:rsidP="00FE58C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598" w:type="dxa"/>
            <w:vAlign w:val="center"/>
          </w:tcPr>
          <w:p w14:paraId="5158AFF9" w14:textId="77777777" w:rsidR="00FE58CE" w:rsidRPr="00AA1E61" w:rsidRDefault="00FE58CE" w:rsidP="00FE58CE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00" w:type="dxa"/>
            <w:vAlign w:val="center"/>
          </w:tcPr>
          <w:p w14:paraId="5263C4DD" w14:textId="77777777" w:rsidR="00FE58CE" w:rsidRPr="00AA1E61" w:rsidRDefault="00FE58CE" w:rsidP="00FE58CE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D5B14" w:rsidRPr="00AA1E61" w14:paraId="621F3981" w14:textId="77777777" w:rsidTr="00A73480">
        <w:tc>
          <w:tcPr>
            <w:tcW w:w="7195" w:type="dxa"/>
            <w:gridSpan w:val="2"/>
            <w:shd w:val="clear" w:color="auto" w:fill="F2F2F2" w:themeFill="background1" w:themeFillShade="F2"/>
          </w:tcPr>
          <w:p w14:paraId="5ED7215F" w14:textId="65123CD2" w:rsidR="003D5B14" w:rsidRPr="00AA1E61" w:rsidRDefault="00632BAD" w:rsidP="00AA1E61">
            <w:pPr>
              <w:jc w:val="center"/>
              <w:rPr>
                <w:b/>
              </w:rPr>
            </w:pPr>
            <w:r w:rsidRPr="00A73480">
              <w:rPr>
                <w:b/>
              </w:rPr>
              <w:t>Over the Counter</w:t>
            </w:r>
            <w:r w:rsidRPr="00A73480">
              <w:rPr>
                <w:b/>
                <w:szCs w:val="18"/>
              </w:rPr>
              <w:t xml:space="preserve"> </w:t>
            </w:r>
            <w:r w:rsidRPr="00AA1E61">
              <w:rPr>
                <w:b/>
                <w:szCs w:val="18"/>
              </w:rPr>
              <w:t>contraception/barrier protection, including condoms</w:t>
            </w:r>
          </w:p>
        </w:tc>
        <w:tc>
          <w:tcPr>
            <w:tcW w:w="3600" w:type="dxa"/>
            <w:shd w:val="clear" w:color="auto" w:fill="F2F2F2" w:themeFill="background1" w:themeFillShade="F2"/>
            <w:vAlign w:val="center"/>
          </w:tcPr>
          <w:p w14:paraId="7E2810F3" w14:textId="77777777" w:rsidR="003D5B14" w:rsidRPr="00AA1E61" w:rsidRDefault="003D5B14" w:rsidP="00A73480">
            <w:pPr>
              <w:jc w:val="center"/>
              <w:rPr>
                <w:b/>
              </w:rPr>
            </w:pPr>
            <w:r w:rsidRPr="00AA1E61">
              <w:rPr>
                <w:b/>
              </w:rPr>
              <w:t>Quantity</w:t>
            </w:r>
          </w:p>
        </w:tc>
      </w:tr>
      <w:tr w:rsidR="003D5B14" w:rsidRPr="00AA1E61" w14:paraId="4F873926" w14:textId="77777777" w:rsidTr="0059373F">
        <w:trPr>
          <w:trHeight w:val="360"/>
        </w:trPr>
        <w:tc>
          <w:tcPr>
            <w:tcW w:w="7195" w:type="dxa"/>
            <w:gridSpan w:val="2"/>
            <w:vAlign w:val="center"/>
          </w:tcPr>
          <w:p w14:paraId="62EDF42F" w14:textId="77777777" w:rsidR="003D5B14" w:rsidRPr="00AA1E61" w:rsidRDefault="002B5DA6" w:rsidP="002B5DA6"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600" w:type="dxa"/>
            <w:vAlign w:val="center"/>
          </w:tcPr>
          <w:p w14:paraId="5DBDA59C" w14:textId="77777777" w:rsidR="003D5B14" w:rsidRPr="00AA1E61" w:rsidRDefault="002B5DA6" w:rsidP="002B5DA6"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A73480" w:rsidRPr="00AA1E61" w14:paraId="617A26F1" w14:textId="77777777" w:rsidTr="00A73480">
        <w:trPr>
          <w:trHeight w:val="360"/>
        </w:trPr>
        <w:tc>
          <w:tcPr>
            <w:tcW w:w="10795" w:type="dxa"/>
            <w:gridSpan w:val="3"/>
            <w:shd w:val="clear" w:color="auto" w:fill="F2F2F2" w:themeFill="background1" w:themeFillShade="F2"/>
            <w:vAlign w:val="center"/>
          </w:tcPr>
          <w:p w14:paraId="111EB107" w14:textId="3E318CD5" w:rsidR="00A73480" w:rsidRPr="00171962" w:rsidRDefault="00A73480" w:rsidP="00A73480">
            <w:r w:rsidRPr="00171962">
              <w:rPr>
                <w:b/>
                <w:bCs/>
              </w:rPr>
              <w:t>Durable medical equi</w:t>
            </w:r>
            <w:r w:rsidRPr="00171962">
              <w:rPr>
                <w:b/>
                <w:bCs/>
                <w:shd w:val="clear" w:color="auto" w:fill="F2F2F2" w:themeFill="background1" w:themeFillShade="F2"/>
              </w:rPr>
              <w:t>pment</w:t>
            </w:r>
          </w:p>
        </w:tc>
      </w:tr>
      <w:tr w:rsidR="00A73480" w:rsidRPr="00AA1E61" w14:paraId="285F0598" w14:textId="77777777" w:rsidTr="001055B0">
        <w:trPr>
          <w:trHeight w:val="360"/>
        </w:trPr>
        <w:tc>
          <w:tcPr>
            <w:tcW w:w="10795" w:type="dxa"/>
            <w:gridSpan w:val="3"/>
            <w:vAlign w:val="center"/>
          </w:tcPr>
          <w:p w14:paraId="46DD06E9" w14:textId="025081FC" w:rsidR="00A73480" w:rsidRPr="00171962" w:rsidRDefault="00A73480" w:rsidP="002B5DA6">
            <w:r w:rsidRPr="001719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1962">
              <w:instrText xml:space="preserve"> FORMTEXT </w:instrText>
            </w:r>
            <w:r w:rsidRPr="00171962">
              <w:fldChar w:fldCharType="separate"/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fldChar w:fldCharType="end"/>
            </w:r>
          </w:p>
        </w:tc>
      </w:tr>
      <w:tr w:rsidR="00A73480" w:rsidRPr="00AA1E61" w14:paraId="10F2CCA5" w14:textId="77777777" w:rsidTr="001055B0">
        <w:trPr>
          <w:trHeight w:val="360"/>
        </w:trPr>
        <w:tc>
          <w:tcPr>
            <w:tcW w:w="10795" w:type="dxa"/>
            <w:gridSpan w:val="3"/>
            <w:vAlign w:val="center"/>
          </w:tcPr>
          <w:p w14:paraId="105466A7" w14:textId="4FA9D87D" w:rsidR="00A73480" w:rsidRPr="00171962" w:rsidRDefault="00A73480" w:rsidP="002B5DA6">
            <w:r w:rsidRPr="0017196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71962">
              <w:instrText xml:space="preserve"> FORMTEXT </w:instrText>
            </w:r>
            <w:r w:rsidRPr="00171962">
              <w:fldChar w:fldCharType="separate"/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rPr>
                <w:noProof/>
              </w:rPr>
              <w:t> </w:t>
            </w:r>
            <w:r w:rsidRPr="00171962">
              <w:fldChar w:fldCharType="end"/>
            </w:r>
          </w:p>
        </w:tc>
      </w:tr>
    </w:tbl>
    <w:p w14:paraId="57097210" w14:textId="667811F0" w:rsidR="00F4338E" w:rsidRPr="00CB6BED" w:rsidRDefault="00F4338E" w:rsidP="00A73480">
      <w:pPr>
        <w:tabs>
          <w:tab w:val="right" w:pos="5400"/>
          <w:tab w:val="left" w:pos="7200"/>
          <w:tab w:val="right" w:pos="10800"/>
        </w:tabs>
        <w:spacing w:before="240"/>
        <w:jc w:val="both"/>
      </w:pPr>
      <w:r w:rsidRPr="00CB6BED">
        <w:rPr>
          <w:u w:val="single"/>
        </w:rPr>
        <w:tab/>
      </w:r>
      <w:r w:rsidRPr="00CB6BED">
        <w:tab/>
      </w:r>
      <w:r w:rsidRPr="00CB6BED">
        <w:rPr>
          <w:u w:val="single"/>
        </w:rPr>
        <w:tab/>
      </w:r>
    </w:p>
    <w:p w14:paraId="2069A6F5" w14:textId="690A3C68" w:rsidR="00F4338E" w:rsidRPr="00AA1E61" w:rsidRDefault="00F4338E" w:rsidP="00A73480">
      <w:pPr>
        <w:tabs>
          <w:tab w:val="left" w:pos="7200"/>
        </w:tabs>
        <w:spacing w:after="120"/>
        <w:rPr>
          <w:szCs w:val="16"/>
        </w:rPr>
      </w:pPr>
      <w:r>
        <w:t xml:space="preserve">Visitor </w:t>
      </w:r>
      <w:r w:rsidR="00632BAD">
        <w:t>s</w:t>
      </w:r>
      <w:r w:rsidRPr="00CB6BED">
        <w:t>ignature</w:t>
      </w:r>
      <w:r>
        <w:tab/>
      </w:r>
      <w:r w:rsidRPr="00CB6BED">
        <w:t>Date</w:t>
      </w:r>
    </w:p>
    <w:p w14:paraId="7C77F769" w14:textId="7735402D" w:rsidR="000B239F" w:rsidRPr="00171962" w:rsidRDefault="00632BAD" w:rsidP="00632BAD">
      <w:pPr>
        <w:tabs>
          <w:tab w:val="left" w:pos="4680"/>
          <w:tab w:val="left" w:pos="9360"/>
        </w:tabs>
        <w:spacing w:after="120"/>
        <w:rPr>
          <w:rFonts w:cs="Arial"/>
          <w:b/>
          <w:bCs/>
          <w:szCs w:val="24"/>
        </w:rPr>
      </w:pPr>
      <w:r w:rsidRPr="00171962">
        <w:rPr>
          <w:rFonts w:cs="Arial"/>
          <w:b/>
          <w:bCs/>
          <w:szCs w:val="24"/>
        </w:rPr>
        <w:t xml:space="preserve">Submit completed form and required documents to </w:t>
      </w:r>
      <w:r w:rsidR="000B239F" w:rsidRPr="00171962">
        <w:rPr>
          <w:rFonts w:cs="Arial"/>
          <w:b/>
          <w:bCs/>
          <w:szCs w:val="24"/>
        </w:rPr>
        <w:t>Attn: Facility EFV Program at least 2 weeks before the scheduled visit date.</w:t>
      </w:r>
    </w:p>
    <w:p w14:paraId="5B9BB7C1" w14:textId="77777777" w:rsidR="004E09F2" w:rsidRPr="00DD1CE1" w:rsidRDefault="004E09F2" w:rsidP="00A73480">
      <w:pPr>
        <w:spacing w:after="120"/>
        <w:rPr>
          <w:sz w:val="16"/>
          <w:szCs w:val="16"/>
        </w:rPr>
      </w:pPr>
      <w:r>
        <w:rPr>
          <w:b/>
          <w:sz w:val="16"/>
        </w:rPr>
        <w:t>The contents of this document may be eligible for public disclosure.  Social Security Numbers are considered confidential information and will be redacted in the event of such a request.  This form is governed by Executive Order 16-01, RCW 42.56, and RCW 40.14.</w:t>
      </w:r>
    </w:p>
    <w:p w14:paraId="18DA399B" w14:textId="15FACEB6" w:rsidR="00394876" w:rsidRPr="00394876" w:rsidRDefault="004E09F2" w:rsidP="00394876">
      <w:pPr>
        <w:pStyle w:val="Footer"/>
        <w:tabs>
          <w:tab w:val="clear" w:pos="4320"/>
          <w:tab w:val="clear" w:pos="8640"/>
          <w:tab w:val="center" w:pos="5670"/>
          <w:tab w:val="right" w:pos="10800"/>
        </w:tabs>
      </w:pPr>
      <w:r w:rsidRPr="0068612C">
        <w:rPr>
          <w:sz w:val="20"/>
        </w:rPr>
        <w:t xml:space="preserve">Distribution:  </w:t>
      </w:r>
      <w:r w:rsidRPr="0068612C">
        <w:rPr>
          <w:b/>
          <w:sz w:val="20"/>
        </w:rPr>
        <w:t>ORIGINAL</w:t>
      </w:r>
      <w:r w:rsidRPr="0068612C">
        <w:rPr>
          <w:sz w:val="20"/>
        </w:rPr>
        <w:t xml:space="preserve"> - </w:t>
      </w:r>
      <w:r w:rsidRPr="000B239F">
        <w:rPr>
          <w:sz w:val="20"/>
        </w:rPr>
        <w:t>Visiting Department</w:t>
      </w:r>
      <w:r w:rsidR="00171962">
        <w:rPr>
          <w:sz w:val="20"/>
        </w:rPr>
        <w:t xml:space="preserve"> (Destroy AFTER the EFV visit)</w:t>
      </w:r>
    </w:p>
    <w:p w14:paraId="74F3F21E" w14:textId="77777777" w:rsidR="00394876" w:rsidRDefault="00394876" w:rsidP="00394876">
      <w:pPr>
        <w:rPr>
          <w:b/>
          <w:sz w:val="20"/>
        </w:rPr>
      </w:pPr>
    </w:p>
    <w:p w14:paraId="0AA85735" w14:textId="7726426D" w:rsidR="00394876" w:rsidRPr="00394876" w:rsidRDefault="00394876" w:rsidP="00394876">
      <w:pPr>
        <w:tabs>
          <w:tab w:val="left" w:pos="2070"/>
        </w:tabs>
      </w:pPr>
      <w:r>
        <w:tab/>
      </w:r>
    </w:p>
    <w:p w14:paraId="020BF821" w14:textId="77777777" w:rsidR="00394876" w:rsidRPr="00394876" w:rsidRDefault="00394876" w:rsidP="00394876"/>
    <w:sectPr w:rsidR="00394876" w:rsidRPr="00394876" w:rsidSect="00394876">
      <w:footerReference w:type="default" r:id="rId8"/>
      <w:pgSz w:w="12240" w:h="15840" w:code="1"/>
      <w:pgMar w:top="720" w:right="720" w:bottom="360" w:left="720" w:header="72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792A9" w14:textId="77777777" w:rsidR="00B420E2" w:rsidRDefault="00B420E2">
      <w:r>
        <w:separator/>
      </w:r>
    </w:p>
  </w:endnote>
  <w:endnote w:type="continuationSeparator" w:id="0">
    <w:p w14:paraId="05F3EBA3" w14:textId="77777777" w:rsidR="00B420E2" w:rsidRDefault="00B42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45DF3" w14:textId="569F31A9" w:rsidR="0044647D" w:rsidRPr="00C40CCA" w:rsidRDefault="00A30965" w:rsidP="00C40CCA">
    <w:pPr>
      <w:tabs>
        <w:tab w:val="center" w:pos="5580"/>
        <w:tab w:val="right" w:pos="10800"/>
      </w:tabs>
      <w:rPr>
        <w:sz w:val="20"/>
      </w:rPr>
    </w:pPr>
    <w:r w:rsidRPr="00C40CCA">
      <w:rPr>
        <w:sz w:val="20"/>
      </w:rPr>
      <w:t>DOC 1</w:t>
    </w:r>
    <w:r w:rsidR="00171962">
      <w:rPr>
        <w:sz w:val="20"/>
      </w:rPr>
      <w:t>4</w:t>
    </w:r>
    <w:r w:rsidRPr="00C40CCA">
      <w:rPr>
        <w:sz w:val="20"/>
      </w:rPr>
      <w:t>-</w:t>
    </w:r>
    <w:r w:rsidR="00171962">
      <w:rPr>
        <w:sz w:val="20"/>
      </w:rPr>
      <w:t>213</w:t>
    </w:r>
    <w:r w:rsidRPr="00C40CCA">
      <w:rPr>
        <w:sz w:val="20"/>
      </w:rPr>
      <w:t xml:space="preserve"> (Rev</w:t>
    </w:r>
    <w:r w:rsidR="003D5B14" w:rsidRPr="00C40CCA">
      <w:rPr>
        <w:sz w:val="20"/>
      </w:rPr>
      <w:t>.</w:t>
    </w:r>
    <w:r w:rsidRPr="00C40CCA">
      <w:rPr>
        <w:sz w:val="20"/>
      </w:rPr>
      <w:t xml:space="preserve"> </w:t>
    </w:r>
    <w:r w:rsidR="00394876">
      <w:rPr>
        <w:sz w:val="20"/>
      </w:rPr>
      <w:t>03/20/24</w:t>
    </w:r>
    <w:r w:rsidR="002A74EA" w:rsidRPr="00C40CCA">
      <w:rPr>
        <w:sz w:val="20"/>
      </w:rPr>
      <w:t>)</w:t>
    </w:r>
    <w:r w:rsidR="00C40CCA" w:rsidRPr="00C40CCA">
      <w:rPr>
        <w:sz w:val="20"/>
      </w:rPr>
      <w:tab/>
      <w:t xml:space="preserve">Page </w:t>
    </w:r>
    <w:r w:rsidR="00C40CCA" w:rsidRPr="00C40CCA">
      <w:rPr>
        <w:sz w:val="20"/>
      </w:rPr>
      <w:fldChar w:fldCharType="begin"/>
    </w:r>
    <w:r w:rsidR="00C40CCA" w:rsidRPr="00C40CCA">
      <w:rPr>
        <w:sz w:val="20"/>
      </w:rPr>
      <w:instrText xml:space="preserve"> PAGE </w:instrText>
    </w:r>
    <w:r w:rsidR="00C40CCA" w:rsidRPr="00C40CCA">
      <w:rPr>
        <w:sz w:val="20"/>
      </w:rPr>
      <w:fldChar w:fldCharType="separate"/>
    </w:r>
    <w:r w:rsidR="00EF7F05">
      <w:rPr>
        <w:noProof/>
        <w:sz w:val="20"/>
      </w:rPr>
      <w:t>1</w:t>
    </w:r>
    <w:r w:rsidR="00C40CCA" w:rsidRPr="00C40CCA">
      <w:rPr>
        <w:sz w:val="20"/>
      </w:rPr>
      <w:fldChar w:fldCharType="end"/>
    </w:r>
    <w:r w:rsidR="00C40CCA" w:rsidRPr="00C40CCA">
      <w:rPr>
        <w:sz w:val="20"/>
      </w:rPr>
      <w:t xml:space="preserve"> of </w:t>
    </w:r>
    <w:r w:rsidR="00C40CCA" w:rsidRPr="00C40CCA">
      <w:rPr>
        <w:sz w:val="20"/>
      </w:rPr>
      <w:fldChar w:fldCharType="begin"/>
    </w:r>
    <w:r w:rsidR="00C40CCA" w:rsidRPr="00C40CCA">
      <w:rPr>
        <w:sz w:val="20"/>
      </w:rPr>
      <w:instrText xml:space="preserve"> NUMPAGES </w:instrText>
    </w:r>
    <w:r w:rsidR="00C40CCA" w:rsidRPr="00C40CCA">
      <w:rPr>
        <w:sz w:val="20"/>
      </w:rPr>
      <w:fldChar w:fldCharType="separate"/>
    </w:r>
    <w:r w:rsidR="00EF7F05">
      <w:rPr>
        <w:noProof/>
        <w:sz w:val="20"/>
      </w:rPr>
      <w:t>1</w:t>
    </w:r>
    <w:r w:rsidR="00C40CCA" w:rsidRPr="00C40CCA">
      <w:rPr>
        <w:sz w:val="20"/>
      </w:rPr>
      <w:fldChar w:fldCharType="end"/>
    </w:r>
    <w:r w:rsidR="00C40CCA" w:rsidRPr="00C40CCA">
      <w:rPr>
        <w:sz w:val="20"/>
      </w:rPr>
      <w:tab/>
    </w:r>
    <w:r w:rsidR="0044647D" w:rsidRPr="00C40CCA">
      <w:rPr>
        <w:sz w:val="20"/>
      </w:rPr>
      <w:t>DOC 590.100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FBFE" w14:textId="77777777" w:rsidR="00B420E2" w:rsidRDefault="00B420E2">
      <w:r>
        <w:separator/>
      </w:r>
    </w:p>
  </w:footnote>
  <w:footnote w:type="continuationSeparator" w:id="0">
    <w:p w14:paraId="6353B56F" w14:textId="77777777" w:rsidR="00B420E2" w:rsidRDefault="00B42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C0F36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8CA76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D2E34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4F0A6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2A3D7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A24DAC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9AAA58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F28B0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61257A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70F0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6A56D5"/>
    <w:multiLevelType w:val="singleLevel"/>
    <w:tmpl w:val="F2600D68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00"/>
      </w:pPr>
      <w:rPr>
        <w:rFonts w:hint="default"/>
      </w:rPr>
    </w:lvl>
  </w:abstractNum>
  <w:abstractNum w:abstractNumId="11" w15:restartNumberingAfterBreak="0">
    <w:nsid w:val="53EF312B"/>
    <w:multiLevelType w:val="singleLevel"/>
    <w:tmpl w:val="12B06CB4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num w:numId="1" w16cid:durableId="151485132">
    <w:abstractNumId w:val="10"/>
  </w:num>
  <w:num w:numId="2" w16cid:durableId="939484190">
    <w:abstractNumId w:val="11"/>
  </w:num>
  <w:num w:numId="3" w16cid:durableId="1745179705">
    <w:abstractNumId w:val="9"/>
  </w:num>
  <w:num w:numId="4" w16cid:durableId="504832636">
    <w:abstractNumId w:val="7"/>
  </w:num>
  <w:num w:numId="5" w16cid:durableId="659582745">
    <w:abstractNumId w:val="6"/>
  </w:num>
  <w:num w:numId="6" w16cid:durableId="1660229786">
    <w:abstractNumId w:val="5"/>
  </w:num>
  <w:num w:numId="7" w16cid:durableId="513226878">
    <w:abstractNumId w:val="4"/>
  </w:num>
  <w:num w:numId="8" w16cid:durableId="973101930">
    <w:abstractNumId w:val="8"/>
  </w:num>
  <w:num w:numId="9" w16cid:durableId="628970639">
    <w:abstractNumId w:val="3"/>
  </w:num>
  <w:num w:numId="10" w16cid:durableId="1759936136">
    <w:abstractNumId w:val="2"/>
  </w:num>
  <w:num w:numId="11" w16cid:durableId="660621781">
    <w:abstractNumId w:val="1"/>
  </w:num>
  <w:num w:numId="12" w16cid:durableId="1881671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dl7w5NhxOQp9UTNxNLOXXU8GppP06dajftmZLTk1n0L+3ZtBXrIRYeUWD4p2Ayi7lNNbd2kKG+NSAqDExnYbA==" w:salt="fE/Ckw9/H8UVa0uaWvAst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65"/>
    <w:rsid w:val="00022C12"/>
    <w:rsid w:val="00044064"/>
    <w:rsid w:val="000B239F"/>
    <w:rsid w:val="0016310B"/>
    <w:rsid w:val="001704EE"/>
    <w:rsid w:val="00171962"/>
    <w:rsid w:val="001912BC"/>
    <w:rsid w:val="001950AC"/>
    <w:rsid w:val="00197AD8"/>
    <w:rsid w:val="001C11C7"/>
    <w:rsid w:val="00202584"/>
    <w:rsid w:val="0023153F"/>
    <w:rsid w:val="002354BB"/>
    <w:rsid w:val="00241D5E"/>
    <w:rsid w:val="002950CC"/>
    <w:rsid w:val="002A0A4A"/>
    <w:rsid w:val="002A74EA"/>
    <w:rsid w:val="002B5DA6"/>
    <w:rsid w:val="002D542E"/>
    <w:rsid w:val="00337FA1"/>
    <w:rsid w:val="003402D8"/>
    <w:rsid w:val="00392A92"/>
    <w:rsid w:val="00394876"/>
    <w:rsid w:val="003C1775"/>
    <w:rsid w:val="003D5B14"/>
    <w:rsid w:val="0044647D"/>
    <w:rsid w:val="00462611"/>
    <w:rsid w:val="004E09F2"/>
    <w:rsid w:val="0055269C"/>
    <w:rsid w:val="00562125"/>
    <w:rsid w:val="00582F4D"/>
    <w:rsid w:val="0059373F"/>
    <w:rsid w:val="005E156E"/>
    <w:rsid w:val="005F54E5"/>
    <w:rsid w:val="005F6D8C"/>
    <w:rsid w:val="006060B4"/>
    <w:rsid w:val="00632BAD"/>
    <w:rsid w:val="0068612C"/>
    <w:rsid w:val="006A570C"/>
    <w:rsid w:val="007163DC"/>
    <w:rsid w:val="00732DFF"/>
    <w:rsid w:val="00757C8B"/>
    <w:rsid w:val="0078469B"/>
    <w:rsid w:val="007C51BC"/>
    <w:rsid w:val="007D080C"/>
    <w:rsid w:val="00823ACC"/>
    <w:rsid w:val="00832BF9"/>
    <w:rsid w:val="00832E9C"/>
    <w:rsid w:val="00835246"/>
    <w:rsid w:val="00835EAF"/>
    <w:rsid w:val="00877B07"/>
    <w:rsid w:val="0092665B"/>
    <w:rsid w:val="009425B0"/>
    <w:rsid w:val="00980449"/>
    <w:rsid w:val="009F0290"/>
    <w:rsid w:val="00A0077A"/>
    <w:rsid w:val="00A30965"/>
    <w:rsid w:val="00A531FE"/>
    <w:rsid w:val="00A73480"/>
    <w:rsid w:val="00AA1E61"/>
    <w:rsid w:val="00AA1FA3"/>
    <w:rsid w:val="00AA3D0E"/>
    <w:rsid w:val="00B420E2"/>
    <w:rsid w:val="00B530CC"/>
    <w:rsid w:val="00BD0499"/>
    <w:rsid w:val="00BF568B"/>
    <w:rsid w:val="00BF6D8E"/>
    <w:rsid w:val="00C40CCA"/>
    <w:rsid w:val="00C55407"/>
    <w:rsid w:val="00CF04C3"/>
    <w:rsid w:val="00D32141"/>
    <w:rsid w:val="00DA5845"/>
    <w:rsid w:val="00DF3472"/>
    <w:rsid w:val="00E76FFB"/>
    <w:rsid w:val="00EB58DA"/>
    <w:rsid w:val="00EF7F05"/>
    <w:rsid w:val="00F4338E"/>
    <w:rsid w:val="00F63252"/>
    <w:rsid w:val="00FA7EDF"/>
    <w:rsid w:val="00FD6D0F"/>
    <w:rsid w:val="00FE4FEC"/>
    <w:rsid w:val="00FE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E97539"/>
  <w15:docId w15:val="{73B3D9D6-28D7-452D-B25E-A14FC9AF1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09F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-1080"/>
        <w:tab w:val="left" w:pos="-720"/>
        <w:tab w:val="left" w:pos="3600"/>
        <w:tab w:val="left" w:pos="504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20"/>
        <w:tab w:val="right" w:pos="9360"/>
        <w:tab w:val="left" w:pos="20"/>
      </w:tabs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pPr>
      <w:keepNext/>
      <w:tabs>
        <w:tab w:val="right" w:pos="9360"/>
      </w:tabs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20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14"/>
    </w:rPr>
  </w:style>
  <w:style w:type="paragraph" w:styleId="Heading6">
    <w:name w:val="heading 6"/>
    <w:basedOn w:val="Normal"/>
    <w:next w:val="Normal"/>
    <w:qFormat/>
    <w:pPr>
      <w:keepNext/>
      <w:spacing w:before="60" w:after="60"/>
      <w:jc w:val="center"/>
      <w:outlineLvl w:val="5"/>
    </w:pPr>
    <w:rPr>
      <w:b/>
      <w:sz w:val="20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12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sz w:val="1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napToGrid w:val="0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  <w:sz w:val="20"/>
    </w:rPr>
  </w:style>
  <w:style w:type="paragraph" w:styleId="BodyText2">
    <w:name w:val="Body Text 2"/>
    <w:basedOn w:val="Normal"/>
    <w:pPr>
      <w:tabs>
        <w:tab w:val="left" w:pos="360"/>
        <w:tab w:val="left" w:pos="720"/>
        <w:tab w:val="left" w:pos="1080"/>
      </w:tabs>
      <w:jc w:val="both"/>
    </w:pPr>
    <w:rPr>
      <w:sz w:val="20"/>
    </w:rPr>
  </w:style>
  <w:style w:type="paragraph" w:styleId="Caption">
    <w:name w:val="caption"/>
    <w:basedOn w:val="Normal"/>
    <w:next w:val="Normal"/>
    <w:qFormat/>
    <w:pPr>
      <w:jc w:val="center"/>
    </w:pPr>
    <w:rPr>
      <w:rFonts w:ascii="Times New Roman" w:hAnsi="Times New Roman"/>
      <w:b/>
    </w:rPr>
  </w:style>
  <w:style w:type="paragraph" w:styleId="BodyText3">
    <w:name w:val="Body Text 3"/>
    <w:basedOn w:val="Normal"/>
    <w:rPr>
      <w:b/>
    </w:rPr>
  </w:style>
  <w:style w:type="paragraph" w:styleId="Title">
    <w:name w:val="Title"/>
    <w:basedOn w:val="Normal"/>
    <w:qFormat/>
    <w:pPr>
      <w:jc w:val="center"/>
    </w:pPr>
    <w:rPr>
      <w:rFonts w:ascii="Times New Roman" w:hAnsi="Times New Roman"/>
      <w:b/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FirstIndent">
    <w:name w:val="Body Text First Indent"/>
    <w:basedOn w:val="BodyText"/>
    <w:pPr>
      <w:spacing w:after="120"/>
      <w:ind w:firstLine="210"/>
      <w:jc w:val="left"/>
    </w:pPr>
    <w:rPr>
      <w:rFonts w:ascii="Times" w:hAnsi="Times"/>
      <w:b w:val="0"/>
      <w:sz w:val="24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semiHidden/>
    <w:rPr>
      <w:sz w:val="20"/>
    </w:r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Pr>
      <w:sz w:val="20"/>
    </w:rPr>
  </w:style>
  <w:style w:type="paragraph" w:styleId="FootnoteText">
    <w:name w:val="footnote text"/>
    <w:basedOn w:val="Normal"/>
    <w:semiHidden/>
    <w:rPr>
      <w:sz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3"/>
      </w:numPr>
    </w:pPr>
  </w:style>
  <w:style w:type="paragraph" w:styleId="ListBullet2">
    <w:name w:val="List Bullet 2"/>
    <w:basedOn w:val="Normal"/>
    <w:autoRedefine/>
    <w:pPr>
      <w:numPr>
        <w:numId w:val="4"/>
      </w:numPr>
    </w:pPr>
  </w:style>
  <w:style w:type="paragraph" w:styleId="ListBullet3">
    <w:name w:val="List Bullet 3"/>
    <w:basedOn w:val="Normal"/>
    <w:autoRedefine/>
    <w:pPr>
      <w:numPr>
        <w:numId w:val="5"/>
      </w:numPr>
    </w:pPr>
  </w:style>
  <w:style w:type="paragraph" w:styleId="ListBullet4">
    <w:name w:val="List Bullet 4"/>
    <w:basedOn w:val="Normal"/>
    <w:autoRedefine/>
    <w:pPr>
      <w:numPr>
        <w:numId w:val="6"/>
      </w:numPr>
    </w:pPr>
  </w:style>
  <w:style w:type="paragraph" w:styleId="ListBullet5">
    <w:name w:val="List Bullet 5"/>
    <w:basedOn w:val="Normal"/>
    <w:autoRedefine/>
    <w:pPr>
      <w:numPr>
        <w:numId w:val="7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8"/>
      </w:numPr>
    </w:pPr>
  </w:style>
  <w:style w:type="paragraph" w:styleId="ListNumber2">
    <w:name w:val="List Number 2"/>
    <w:basedOn w:val="Normal"/>
    <w:pPr>
      <w:numPr>
        <w:numId w:val="9"/>
      </w:numPr>
    </w:pPr>
  </w:style>
  <w:style w:type="paragraph" w:styleId="ListNumber3">
    <w:name w:val="List Number 3"/>
    <w:basedOn w:val="Normal"/>
    <w:pPr>
      <w:numPr>
        <w:numId w:val="10"/>
      </w:numPr>
    </w:pPr>
  </w:style>
  <w:style w:type="paragraph" w:styleId="ListNumber4">
    <w:name w:val="List Number 4"/>
    <w:basedOn w:val="Normal"/>
    <w:pPr>
      <w:numPr>
        <w:numId w:val="11"/>
      </w:numPr>
    </w:pPr>
  </w:style>
  <w:style w:type="paragraph" w:styleId="ListNumber5">
    <w:name w:val="List Number 5"/>
    <w:basedOn w:val="Normal"/>
    <w:pPr>
      <w:numPr>
        <w:numId w:val="1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table" w:styleId="TableGrid">
    <w:name w:val="Table Grid"/>
    <w:basedOn w:val="TableNormal"/>
    <w:rsid w:val="00241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4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DOC</Company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Anne Kirkland</dc:creator>
  <cp:keywords/>
  <cp:lastModifiedBy>Jenkins, Tatyana C. (DOC)</cp:lastModifiedBy>
  <cp:revision>3</cp:revision>
  <cp:lastPrinted>2016-08-24T14:27:00Z</cp:lastPrinted>
  <dcterms:created xsi:type="dcterms:W3CDTF">2023-03-01T16:45:00Z</dcterms:created>
  <dcterms:modified xsi:type="dcterms:W3CDTF">2024-03-18T20:42:00Z</dcterms:modified>
</cp:coreProperties>
</file>