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75084" w14:textId="77777777" w:rsidR="004663E1" w:rsidRDefault="006F261D" w:rsidP="004663E1">
      <w:pPr>
        <w:spacing w:before="120"/>
        <w:jc w:val="right"/>
        <w:rPr>
          <w:b/>
          <w:sz w:val="28"/>
          <w:lang w:val="es-MX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6E4EBDA3" wp14:editId="5DCDF8E5">
            <wp:simplePos x="0" y="0"/>
            <wp:positionH relativeFrom="margin">
              <wp:posOffset>0</wp:posOffset>
            </wp:positionH>
            <wp:positionV relativeFrom="paragraph">
              <wp:posOffset>-122543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63E1">
        <w:rPr>
          <w:b/>
          <w:sz w:val="28"/>
          <w:lang w:val="es-MX"/>
        </w:rPr>
        <w:t xml:space="preserve">CUESTIONARIO SOBRE MEDICACION AL </w:t>
      </w:r>
    </w:p>
    <w:p w14:paraId="5E4915AF" w14:textId="1EE11CF8" w:rsidR="008E6C04" w:rsidRDefault="004663E1" w:rsidP="00773BBE">
      <w:pPr>
        <w:jc w:val="right"/>
        <w:rPr>
          <w:b/>
          <w:sz w:val="28"/>
          <w:lang w:val="es-MX"/>
        </w:rPr>
      </w:pPr>
      <w:r>
        <w:rPr>
          <w:b/>
          <w:sz w:val="28"/>
          <w:lang w:val="es-MX"/>
        </w:rPr>
        <w:t>VISITANTE Y EQUIPO MEDICO DURADERO</w:t>
      </w:r>
    </w:p>
    <w:p w14:paraId="3ABD7214" w14:textId="77777777" w:rsidR="004663E1" w:rsidRPr="004663E1" w:rsidRDefault="004663E1" w:rsidP="004663E1">
      <w:pPr>
        <w:spacing w:before="120"/>
        <w:jc w:val="right"/>
        <w:rPr>
          <w:b/>
          <w:sz w:val="28"/>
          <w:lang w:val="es-MX"/>
        </w:rPr>
      </w:pPr>
    </w:p>
    <w:p w14:paraId="34D1CF77" w14:textId="77777777" w:rsidR="008E6C04" w:rsidRPr="004663E1" w:rsidRDefault="006F261D">
      <w:pPr>
        <w:tabs>
          <w:tab w:val="right" w:pos="6120"/>
          <w:tab w:val="left" w:pos="6480"/>
          <w:tab w:val="right" w:pos="10800"/>
        </w:tabs>
        <w:spacing w:after="60"/>
        <w:rPr>
          <w:lang w:val="es-MX"/>
        </w:rPr>
      </w:pPr>
      <w:r w:rsidRPr="004663E1">
        <w:rPr>
          <w:bCs/>
          <w:szCs w:val="18"/>
          <w:lang w:val="es-MX"/>
        </w:rPr>
        <w:t>Individuo encarcelado</w:t>
      </w:r>
      <w:r w:rsidR="0068612C" w:rsidRPr="004663E1">
        <w:rPr>
          <w:bCs/>
          <w:szCs w:val="18"/>
          <w:lang w:val="es-MX"/>
        </w:rPr>
        <w:t xml:space="preserve">:  </w:t>
      </w:r>
      <w:r w:rsidR="0068612C"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12C" w:rsidRPr="004663E1">
        <w:rPr>
          <w:u w:val="single"/>
          <w:lang w:val="es-MX"/>
        </w:rPr>
        <w:instrText xml:space="preserve"> FORMTEXT </w:instrText>
      </w:r>
      <w:r w:rsidR="0068612C" w:rsidRPr="0068612C">
        <w:rPr>
          <w:u w:val="single"/>
        </w:rPr>
      </w:r>
      <w:r w:rsidR="0068612C" w:rsidRPr="0068612C">
        <w:rPr>
          <w:u w:val="single"/>
        </w:rPr>
        <w:fldChar w:fldCharType="separate"/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u w:val="single"/>
        </w:rPr>
        <w:fldChar w:fldCharType="end"/>
      </w:r>
      <w:r w:rsidR="0068612C" w:rsidRPr="004663E1">
        <w:rPr>
          <w:u w:val="single"/>
          <w:lang w:val="es-MX"/>
        </w:rPr>
        <w:tab/>
      </w:r>
      <w:r w:rsidR="0068612C" w:rsidRPr="004663E1">
        <w:rPr>
          <w:lang w:val="es-MX"/>
        </w:rPr>
        <w:tab/>
        <w:t xml:space="preserve">Número DOC:  </w:t>
      </w:r>
      <w:r w:rsidR="0068612C"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12C" w:rsidRPr="004663E1">
        <w:rPr>
          <w:u w:val="single"/>
          <w:lang w:val="es-MX"/>
        </w:rPr>
        <w:instrText xml:space="preserve"> FORMTEXT </w:instrText>
      </w:r>
      <w:r w:rsidR="0068612C" w:rsidRPr="0068612C">
        <w:rPr>
          <w:u w:val="single"/>
        </w:rPr>
      </w:r>
      <w:r w:rsidR="0068612C" w:rsidRPr="0068612C">
        <w:rPr>
          <w:u w:val="single"/>
        </w:rPr>
        <w:fldChar w:fldCharType="separate"/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u w:val="single"/>
        </w:rPr>
        <w:fldChar w:fldCharType="end"/>
      </w:r>
      <w:r w:rsidR="0068612C" w:rsidRPr="004663E1">
        <w:rPr>
          <w:u w:val="single"/>
          <w:lang w:val="es-MX"/>
        </w:rPr>
        <w:tab/>
      </w:r>
    </w:p>
    <w:p w14:paraId="7010C97E" w14:textId="77777777" w:rsidR="008E6C04" w:rsidRPr="004663E1" w:rsidRDefault="006F261D" w:rsidP="00773BBE">
      <w:pPr>
        <w:tabs>
          <w:tab w:val="right" w:pos="6120"/>
          <w:tab w:val="left" w:pos="6480"/>
          <w:tab w:val="right" w:pos="10800"/>
        </w:tabs>
        <w:spacing w:before="240" w:after="120"/>
        <w:rPr>
          <w:bCs/>
          <w:szCs w:val="18"/>
          <w:lang w:val="es-MX"/>
        </w:rPr>
      </w:pPr>
      <w:r w:rsidRPr="004663E1">
        <w:rPr>
          <w:lang w:val="es-MX"/>
        </w:rPr>
        <w:t xml:space="preserve">Visitante:  </w:t>
      </w:r>
      <w:r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63E1">
        <w:rPr>
          <w:u w:val="single"/>
          <w:lang w:val="es-MX"/>
        </w:rPr>
        <w:instrText xml:space="preserve"> FORMTEXT </w:instrText>
      </w:r>
      <w:r w:rsidRPr="0068612C">
        <w:rPr>
          <w:u w:val="single"/>
        </w:rPr>
      </w:r>
      <w:r w:rsidRPr="0068612C">
        <w:rPr>
          <w:u w:val="single"/>
        </w:rPr>
        <w:fldChar w:fldCharType="separate"/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u w:val="single"/>
        </w:rPr>
        <w:fldChar w:fldCharType="end"/>
      </w:r>
      <w:r w:rsidRPr="004663E1">
        <w:rPr>
          <w:u w:val="single"/>
          <w:lang w:val="es-MX"/>
        </w:rPr>
        <w:tab/>
      </w:r>
      <w:r w:rsidRPr="004663E1">
        <w:rPr>
          <w:lang w:val="es-MX"/>
        </w:rPr>
        <w:tab/>
        <w:t xml:space="preserve">Fecha de visita prevista:  </w:t>
      </w:r>
      <w:r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663E1">
        <w:rPr>
          <w:u w:val="single"/>
          <w:lang w:val="es-MX"/>
        </w:rPr>
        <w:instrText xml:space="preserve"> FORMTEXT </w:instrText>
      </w:r>
      <w:r w:rsidRPr="0068612C">
        <w:rPr>
          <w:u w:val="single"/>
        </w:rPr>
      </w:r>
      <w:r w:rsidRPr="0068612C">
        <w:rPr>
          <w:u w:val="single"/>
        </w:rPr>
        <w:fldChar w:fldCharType="separate"/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u w:val="single"/>
        </w:rPr>
        <w:fldChar w:fldCharType="end"/>
      </w:r>
      <w:r w:rsidRPr="004663E1">
        <w:rPr>
          <w:u w:val="single"/>
          <w:lang w:val="es-MX"/>
        </w:rPr>
        <w:tab/>
      </w:r>
    </w:p>
    <w:p w14:paraId="4F0EC8A1" w14:textId="77777777" w:rsidR="008E6C04" w:rsidRPr="004663E1" w:rsidRDefault="006F261D">
      <w:pPr>
        <w:spacing w:after="120"/>
        <w:rPr>
          <w:szCs w:val="18"/>
          <w:lang w:val="es-MX"/>
        </w:rPr>
      </w:pPr>
      <w:r w:rsidRPr="004663E1">
        <w:rPr>
          <w:lang w:val="es-MX"/>
        </w:rPr>
        <w:t xml:space="preserve">Enumere </w:t>
      </w:r>
      <w:r w:rsidR="0068612C" w:rsidRPr="004663E1">
        <w:rPr>
          <w:lang w:val="es-MX"/>
        </w:rPr>
        <w:t xml:space="preserve">la necesidad de cualquier equipo médico duradero y medicamentos de venta libre y recetados </w:t>
      </w:r>
      <w:r w:rsidRPr="004663E1">
        <w:rPr>
          <w:lang w:val="es-MX"/>
        </w:rPr>
        <w:t xml:space="preserve">que necesite durante su </w:t>
      </w:r>
      <w:r w:rsidR="00632BAD" w:rsidRPr="004663E1">
        <w:rPr>
          <w:lang w:val="es-MX"/>
        </w:rPr>
        <w:t>Visita Familiar Ampliada (EFV)</w:t>
      </w:r>
      <w:r w:rsidRPr="004663E1">
        <w:rPr>
          <w:lang w:val="es-MX"/>
        </w:rPr>
        <w:t xml:space="preserve">.  </w:t>
      </w:r>
      <w:r w:rsidR="00632BAD" w:rsidRPr="004663E1">
        <w:rPr>
          <w:lang w:val="es-MX"/>
        </w:rPr>
        <w:t>La medicación sólo se permitirá si está vigente y en el envase original con todas las etiquetas adheridas.  Los medicamentos recetados deben estar etiquetados por una farmacia autorizada.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7"/>
        <w:gridCol w:w="3598"/>
        <w:gridCol w:w="3600"/>
      </w:tblGrid>
      <w:tr w:rsidR="00B530CC" w:rsidRPr="00AA1E61" w14:paraId="42CB0025" w14:textId="77777777" w:rsidTr="00A73480">
        <w:tc>
          <w:tcPr>
            <w:tcW w:w="7195" w:type="dxa"/>
            <w:gridSpan w:val="2"/>
            <w:shd w:val="clear" w:color="auto" w:fill="F2F2F2" w:themeFill="background1" w:themeFillShade="F2"/>
            <w:vAlign w:val="center"/>
          </w:tcPr>
          <w:p w14:paraId="0533AB06" w14:textId="77777777" w:rsidR="008E6C04" w:rsidRPr="004663E1" w:rsidRDefault="00B530CC">
            <w:pPr>
              <w:jc w:val="center"/>
              <w:rPr>
                <w:b/>
                <w:lang w:val="es-MX"/>
              </w:rPr>
            </w:pPr>
            <w:r w:rsidRPr="004663E1">
              <w:rPr>
                <w:b/>
                <w:lang w:val="es-MX"/>
              </w:rPr>
              <w:t>Medicamentos con receta y potencia, incluidos los anticonceptivos recetados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2A34B330" w14:textId="77777777" w:rsidR="008E6C04" w:rsidRDefault="006F261D">
            <w:pPr>
              <w:jc w:val="center"/>
              <w:rPr>
                <w:b/>
              </w:rPr>
            </w:pPr>
            <w:r w:rsidRPr="00AA1E61">
              <w:rPr>
                <w:b/>
              </w:rPr>
              <w:t>Tiempos normalmente tomados</w:t>
            </w:r>
          </w:p>
        </w:tc>
      </w:tr>
      <w:tr w:rsidR="00B530CC" w:rsidRPr="00AA1E61" w14:paraId="10CD3DEC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00D15EC4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00" w:type="dxa"/>
            <w:vAlign w:val="center"/>
          </w:tcPr>
          <w:p w14:paraId="7B2D3813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B5DA6" w:rsidRPr="00AA1E61" w14:paraId="40228EF7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2CCD3FE8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59197176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532A5DE3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08D35E12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FCC7ED4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46942905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1B60A343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6563F3FD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70260344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3CF6852D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585FD973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2B863358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7D583685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3C307F08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71D56C10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566C7DDA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1B24E798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08DAC930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239F8458" w14:textId="77777777" w:rsidR="008E6C04" w:rsidRDefault="006F261D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39A4F86A" w14:textId="77777777" w:rsidR="008E6C04" w:rsidRDefault="006F261D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47D" w:rsidRPr="00AA1E61" w14:paraId="1A6E2061" w14:textId="77777777" w:rsidTr="00A73480">
        <w:tc>
          <w:tcPr>
            <w:tcW w:w="3597" w:type="dxa"/>
            <w:shd w:val="clear" w:color="auto" w:fill="F2F2F2" w:themeFill="background1" w:themeFillShade="F2"/>
          </w:tcPr>
          <w:p w14:paraId="4C64DF46" w14:textId="77777777" w:rsidR="008E6C04" w:rsidRPr="004663E1" w:rsidRDefault="00B530CC">
            <w:pPr>
              <w:jc w:val="center"/>
              <w:rPr>
                <w:b/>
                <w:lang w:val="es-MX"/>
              </w:rPr>
            </w:pPr>
            <w:r w:rsidRPr="004663E1">
              <w:rPr>
                <w:b/>
                <w:lang w:val="es-MX"/>
              </w:rPr>
              <w:t>Medicamentos/suplementos de venta libre</w:t>
            </w: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54D65A0B" w14:textId="77777777" w:rsidR="008E6C04" w:rsidRDefault="009425B0">
            <w:pPr>
              <w:jc w:val="center"/>
              <w:rPr>
                <w:b/>
              </w:rPr>
            </w:pPr>
            <w:r w:rsidRPr="00AA1E61">
              <w:rPr>
                <w:b/>
              </w:rPr>
              <w:t>Dosis tomada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3E493B20" w14:textId="77777777" w:rsidR="008E6C04" w:rsidRDefault="009425B0">
            <w:pPr>
              <w:jc w:val="center"/>
              <w:rPr>
                <w:b/>
              </w:rPr>
            </w:pPr>
            <w:r w:rsidRPr="00AA1E61">
              <w:rPr>
                <w:b/>
              </w:rPr>
              <w:t>Tiempos normalmente tomados</w:t>
            </w:r>
          </w:p>
        </w:tc>
      </w:tr>
      <w:tr w:rsidR="0044647D" w:rsidRPr="00AA1E61" w14:paraId="0EB4A899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0DDCF658" w14:textId="77777777" w:rsidR="008E6C04" w:rsidRDefault="006F26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98" w:type="dxa"/>
            <w:vAlign w:val="center"/>
          </w:tcPr>
          <w:p w14:paraId="70E33DEC" w14:textId="77777777" w:rsidR="008E6C04" w:rsidRDefault="006F26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600" w:type="dxa"/>
            <w:vAlign w:val="center"/>
          </w:tcPr>
          <w:p w14:paraId="58CB6A2A" w14:textId="77777777" w:rsidR="008E6C04" w:rsidRDefault="006F26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153F" w:rsidRPr="00AA1E61" w14:paraId="1D3C9C7E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43B4B92B" w14:textId="77777777" w:rsidR="008E6C04" w:rsidRDefault="006F26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07307A52" w14:textId="77777777" w:rsidR="008E6C04" w:rsidRDefault="006F26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69D14B24" w14:textId="77777777" w:rsidR="008E6C04" w:rsidRDefault="006F26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2097E71B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394C3D47" w14:textId="77777777" w:rsidR="008E6C04" w:rsidRDefault="006F26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3CD7ACC7" w14:textId="77777777" w:rsidR="008E6C04" w:rsidRDefault="006F26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390C1BEB" w14:textId="77777777" w:rsidR="008E6C04" w:rsidRDefault="006F26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6B185A9A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7E89BD63" w14:textId="77777777" w:rsidR="008E6C04" w:rsidRDefault="006F26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05338338" w14:textId="77777777" w:rsidR="008E6C04" w:rsidRDefault="006F26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43D9F63" w14:textId="77777777" w:rsidR="008E6C04" w:rsidRDefault="006F26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07919896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2058A448" w14:textId="77777777" w:rsidR="008E6C04" w:rsidRDefault="006F26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03A32C03" w14:textId="77777777" w:rsidR="008E6C04" w:rsidRDefault="006F26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5DC1801" w14:textId="77777777" w:rsidR="008E6C04" w:rsidRDefault="006F26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8CE" w:rsidRPr="00AA1E61" w14:paraId="02C8774F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77976B23" w14:textId="77777777" w:rsidR="008E6C04" w:rsidRDefault="006F261D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06F603D9" w14:textId="77777777" w:rsidR="008E6C04" w:rsidRDefault="006F261D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6FE3F20" w14:textId="77777777" w:rsidR="008E6C04" w:rsidRDefault="006F261D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B14" w:rsidRPr="00AA1E61" w14:paraId="2986367F" w14:textId="77777777" w:rsidTr="00A73480">
        <w:tc>
          <w:tcPr>
            <w:tcW w:w="7195" w:type="dxa"/>
            <w:gridSpan w:val="2"/>
            <w:shd w:val="clear" w:color="auto" w:fill="F2F2F2" w:themeFill="background1" w:themeFillShade="F2"/>
          </w:tcPr>
          <w:p w14:paraId="5F95CC84" w14:textId="0E16EFE4" w:rsidR="008E6C04" w:rsidRPr="004663E1" w:rsidRDefault="006F261D">
            <w:pPr>
              <w:jc w:val="center"/>
              <w:rPr>
                <w:b/>
                <w:lang w:val="es-MX"/>
              </w:rPr>
            </w:pPr>
            <w:r w:rsidRPr="004663E1">
              <w:rPr>
                <w:b/>
                <w:szCs w:val="18"/>
                <w:lang w:val="es-MX"/>
              </w:rPr>
              <w:t>Anticonceptivos de venta libre/protección de barrera, incluido</w:t>
            </w:r>
            <w:r w:rsidR="004663E1">
              <w:rPr>
                <w:b/>
                <w:szCs w:val="18"/>
                <w:lang w:val="es-MX"/>
              </w:rPr>
              <w:t xml:space="preserve"> el condón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10D3D45A" w14:textId="77777777" w:rsidR="008E6C04" w:rsidRDefault="006F261D">
            <w:pPr>
              <w:jc w:val="center"/>
              <w:rPr>
                <w:b/>
              </w:rPr>
            </w:pPr>
            <w:r w:rsidRPr="00AA1E61">
              <w:rPr>
                <w:b/>
              </w:rPr>
              <w:t>Cantidad</w:t>
            </w:r>
          </w:p>
        </w:tc>
      </w:tr>
      <w:tr w:rsidR="003D5B14" w:rsidRPr="00AA1E61" w14:paraId="751056BE" w14:textId="77777777" w:rsidTr="0059373F">
        <w:trPr>
          <w:trHeight w:val="360"/>
        </w:trPr>
        <w:tc>
          <w:tcPr>
            <w:tcW w:w="7195" w:type="dxa"/>
            <w:gridSpan w:val="2"/>
            <w:vAlign w:val="center"/>
          </w:tcPr>
          <w:p w14:paraId="1CE569A6" w14:textId="77777777" w:rsidR="008E6C04" w:rsidRDefault="006F261D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00" w:type="dxa"/>
            <w:vAlign w:val="center"/>
          </w:tcPr>
          <w:p w14:paraId="2812D208" w14:textId="77777777" w:rsidR="008E6C04" w:rsidRDefault="006F261D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73480" w:rsidRPr="00AA1E61" w14:paraId="4334ABFD" w14:textId="77777777" w:rsidTr="00A73480">
        <w:trPr>
          <w:trHeight w:val="360"/>
        </w:trPr>
        <w:tc>
          <w:tcPr>
            <w:tcW w:w="10795" w:type="dxa"/>
            <w:gridSpan w:val="3"/>
            <w:shd w:val="clear" w:color="auto" w:fill="F2F2F2" w:themeFill="background1" w:themeFillShade="F2"/>
            <w:vAlign w:val="center"/>
          </w:tcPr>
          <w:p w14:paraId="0EDCAF10" w14:textId="77777777" w:rsidR="008E6C04" w:rsidRDefault="006F261D">
            <w:r w:rsidRPr="00171962">
              <w:rPr>
                <w:b/>
                <w:bCs/>
                <w:shd w:val="clear" w:color="auto" w:fill="F2F2F2" w:themeFill="background1" w:themeFillShade="F2"/>
              </w:rPr>
              <w:t>Equipos</w:t>
            </w:r>
            <w:r w:rsidRPr="00171962">
              <w:rPr>
                <w:b/>
                <w:bCs/>
              </w:rPr>
              <w:t xml:space="preserve"> médicos duraderos</w:t>
            </w:r>
          </w:p>
        </w:tc>
      </w:tr>
      <w:tr w:rsidR="00A73480" w:rsidRPr="00AA1E61" w14:paraId="417ECD6A" w14:textId="77777777" w:rsidTr="001055B0">
        <w:trPr>
          <w:trHeight w:val="360"/>
        </w:trPr>
        <w:tc>
          <w:tcPr>
            <w:tcW w:w="10795" w:type="dxa"/>
            <w:gridSpan w:val="3"/>
            <w:vAlign w:val="center"/>
          </w:tcPr>
          <w:p w14:paraId="56B6E512" w14:textId="77777777" w:rsidR="008E6C04" w:rsidRDefault="006F261D">
            <w:r w:rsidRPr="001719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1962">
              <w:instrText xml:space="preserve"> FORMTEXT </w:instrText>
            </w:r>
            <w:r w:rsidRPr="00171962">
              <w:fldChar w:fldCharType="separate"/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fldChar w:fldCharType="end"/>
            </w:r>
          </w:p>
        </w:tc>
      </w:tr>
      <w:tr w:rsidR="00A73480" w:rsidRPr="00AA1E61" w14:paraId="33635FA3" w14:textId="77777777" w:rsidTr="001055B0">
        <w:trPr>
          <w:trHeight w:val="360"/>
        </w:trPr>
        <w:tc>
          <w:tcPr>
            <w:tcW w:w="10795" w:type="dxa"/>
            <w:gridSpan w:val="3"/>
            <w:vAlign w:val="center"/>
          </w:tcPr>
          <w:p w14:paraId="389B283C" w14:textId="77777777" w:rsidR="008E6C04" w:rsidRDefault="006F261D">
            <w:r w:rsidRPr="001719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1962">
              <w:instrText xml:space="preserve"> FORMTEXT </w:instrText>
            </w:r>
            <w:r w:rsidRPr="00171962">
              <w:fldChar w:fldCharType="separate"/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fldChar w:fldCharType="end"/>
            </w:r>
          </w:p>
        </w:tc>
      </w:tr>
    </w:tbl>
    <w:p w14:paraId="0658C1E4" w14:textId="77777777" w:rsidR="00F4338E" w:rsidRPr="00CB6BED" w:rsidRDefault="00F4338E" w:rsidP="00A73480">
      <w:pPr>
        <w:tabs>
          <w:tab w:val="right" w:pos="5400"/>
          <w:tab w:val="left" w:pos="7200"/>
          <w:tab w:val="right" w:pos="10800"/>
        </w:tabs>
        <w:spacing w:before="240"/>
        <w:jc w:val="both"/>
      </w:pP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</w:p>
    <w:p w14:paraId="1612FADB" w14:textId="77777777" w:rsidR="008E6C04" w:rsidRPr="004663E1" w:rsidRDefault="006F261D">
      <w:pPr>
        <w:tabs>
          <w:tab w:val="left" w:pos="7200"/>
        </w:tabs>
        <w:spacing w:after="120"/>
        <w:rPr>
          <w:szCs w:val="16"/>
          <w:lang w:val="es-MX"/>
        </w:rPr>
      </w:pPr>
      <w:r w:rsidRPr="004663E1">
        <w:rPr>
          <w:lang w:val="es-MX"/>
        </w:rPr>
        <w:t>Firma del visitante</w:t>
      </w:r>
      <w:r w:rsidRPr="004663E1">
        <w:rPr>
          <w:lang w:val="es-MX"/>
        </w:rPr>
        <w:tab/>
        <w:t>Fecha</w:t>
      </w:r>
    </w:p>
    <w:p w14:paraId="712E71C8" w14:textId="77777777" w:rsidR="008E6C04" w:rsidRPr="004663E1" w:rsidRDefault="006F261D">
      <w:pPr>
        <w:tabs>
          <w:tab w:val="left" w:pos="4680"/>
          <w:tab w:val="left" w:pos="9360"/>
        </w:tabs>
        <w:spacing w:after="120"/>
        <w:rPr>
          <w:rFonts w:cs="Arial"/>
          <w:b/>
          <w:bCs/>
          <w:szCs w:val="24"/>
          <w:lang w:val="es-MX"/>
        </w:rPr>
      </w:pPr>
      <w:r w:rsidRPr="004663E1">
        <w:rPr>
          <w:rFonts w:cs="Arial"/>
          <w:b/>
          <w:bCs/>
          <w:szCs w:val="24"/>
          <w:lang w:val="es-MX"/>
        </w:rPr>
        <w:t xml:space="preserve">Envíe el formulario cumplimentado y los documentos requeridos a </w:t>
      </w:r>
      <w:r w:rsidR="000B239F" w:rsidRPr="004663E1">
        <w:rPr>
          <w:rFonts w:cs="Arial"/>
          <w:b/>
          <w:bCs/>
          <w:szCs w:val="24"/>
          <w:lang w:val="es-MX"/>
        </w:rPr>
        <w:t>Attn: Facility EFV Program al menos 2 semanas antes de la fecha programada para la visita.</w:t>
      </w:r>
    </w:p>
    <w:p w14:paraId="1DCFF7C6" w14:textId="77777777" w:rsidR="008E6C04" w:rsidRPr="004663E1" w:rsidRDefault="006F261D">
      <w:pPr>
        <w:spacing w:after="120"/>
        <w:rPr>
          <w:sz w:val="16"/>
          <w:szCs w:val="16"/>
          <w:lang w:val="es-MX"/>
        </w:rPr>
      </w:pPr>
      <w:r w:rsidRPr="004663E1">
        <w:rPr>
          <w:b/>
          <w:sz w:val="16"/>
          <w:lang w:val="es-MX"/>
        </w:rPr>
        <w:t>El contenido de este documento puede ser susceptible de divulgación pública.  Los números de la Seguridad Social se consideran información confidencial y se suprimirán en caso de que se soliciten.  Este formulario se rige por la Orden Ejecutiva 16-01, RCW 42.56 y RCW 40.14.</w:t>
      </w:r>
    </w:p>
    <w:p w14:paraId="1660BCAC" w14:textId="2F64A995" w:rsidR="00394876" w:rsidRPr="004663E1" w:rsidRDefault="006F261D" w:rsidP="00773BBE">
      <w:pPr>
        <w:pStyle w:val="Footer"/>
        <w:tabs>
          <w:tab w:val="clear" w:pos="4320"/>
          <w:tab w:val="clear" w:pos="8640"/>
          <w:tab w:val="center" w:pos="5670"/>
          <w:tab w:val="right" w:pos="10800"/>
        </w:tabs>
        <w:rPr>
          <w:lang w:val="es-MX"/>
        </w:rPr>
      </w:pPr>
      <w:r w:rsidRPr="004663E1">
        <w:rPr>
          <w:sz w:val="20"/>
          <w:lang w:val="es-MX"/>
        </w:rPr>
        <w:t xml:space="preserve">Distribución:  </w:t>
      </w:r>
      <w:r w:rsidRPr="004663E1">
        <w:rPr>
          <w:b/>
          <w:sz w:val="20"/>
          <w:lang w:val="es-MX"/>
        </w:rPr>
        <w:t xml:space="preserve">ORIGINAL </w:t>
      </w:r>
      <w:r w:rsidRPr="004663E1">
        <w:rPr>
          <w:sz w:val="20"/>
          <w:lang w:val="es-MX"/>
        </w:rPr>
        <w:t xml:space="preserve">- Departamento Visitante </w:t>
      </w:r>
      <w:r w:rsidR="00171962" w:rsidRPr="004663E1">
        <w:rPr>
          <w:sz w:val="20"/>
          <w:lang w:val="es-MX"/>
        </w:rPr>
        <w:t>(Destruir DESPUÉS de la visita EFV)</w:t>
      </w:r>
      <w:r w:rsidR="00394876" w:rsidRPr="004663E1">
        <w:rPr>
          <w:lang w:val="es-MX"/>
        </w:rPr>
        <w:tab/>
      </w:r>
    </w:p>
    <w:p w14:paraId="1832C225" w14:textId="77777777" w:rsidR="00394876" w:rsidRPr="004663E1" w:rsidRDefault="00394876" w:rsidP="00394876">
      <w:pPr>
        <w:rPr>
          <w:lang w:val="es-MX"/>
        </w:rPr>
      </w:pPr>
    </w:p>
    <w:sectPr w:rsidR="00394876" w:rsidRPr="004663E1" w:rsidSect="005F2300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F0387" w14:textId="77777777" w:rsidR="005F2300" w:rsidRDefault="005F2300">
      <w:r>
        <w:separator/>
      </w:r>
    </w:p>
  </w:endnote>
  <w:endnote w:type="continuationSeparator" w:id="0">
    <w:p w14:paraId="4F837C7C" w14:textId="77777777" w:rsidR="005F2300" w:rsidRDefault="005F2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29505" w14:textId="77777777" w:rsidR="008E6C04" w:rsidRPr="004663E1" w:rsidRDefault="006F261D">
    <w:pPr>
      <w:tabs>
        <w:tab w:val="center" w:pos="5580"/>
        <w:tab w:val="right" w:pos="10800"/>
      </w:tabs>
      <w:rPr>
        <w:sz w:val="20"/>
        <w:lang w:val="es-MX"/>
      </w:rPr>
    </w:pPr>
    <w:r w:rsidRPr="004663E1">
      <w:rPr>
        <w:sz w:val="20"/>
        <w:lang w:val="es-MX"/>
      </w:rPr>
      <w:t xml:space="preserve">DOC </w:t>
    </w:r>
    <w:r w:rsidR="00171962" w:rsidRPr="004663E1">
      <w:rPr>
        <w:sz w:val="20"/>
        <w:lang w:val="es-MX"/>
      </w:rPr>
      <w:t xml:space="preserve">14-213 </w:t>
    </w:r>
    <w:r w:rsidRPr="004663E1">
      <w:rPr>
        <w:sz w:val="20"/>
        <w:lang w:val="es-MX"/>
      </w:rPr>
      <w:t>(Rev</w:t>
    </w:r>
    <w:r w:rsidR="003D5B14" w:rsidRPr="004663E1">
      <w:rPr>
        <w:sz w:val="20"/>
        <w:lang w:val="es-MX"/>
      </w:rPr>
      <w:t xml:space="preserve">. </w:t>
    </w:r>
    <w:r w:rsidR="00394876" w:rsidRPr="004663E1">
      <w:rPr>
        <w:sz w:val="20"/>
        <w:lang w:val="es-MX"/>
      </w:rPr>
      <w:t>03/20/24</w:t>
    </w:r>
    <w:r w:rsidR="002A74EA" w:rsidRPr="004663E1">
      <w:rPr>
        <w:sz w:val="20"/>
        <w:lang w:val="es-MX"/>
      </w:rPr>
      <w:t>)</w:t>
    </w:r>
    <w:r w:rsidR="00C40CCA" w:rsidRPr="004663E1">
      <w:rPr>
        <w:sz w:val="20"/>
        <w:lang w:val="es-MX"/>
      </w:rPr>
      <w:tab/>
      <w:t xml:space="preserve">Página </w:t>
    </w:r>
    <w:r w:rsidR="00C40CCA" w:rsidRPr="00C40CCA">
      <w:rPr>
        <w:sz w:val="20"/>
      </w:rPr>
      <w:fldChar w:fldCharType="begin"/>
    </w:r>
    <w:r w:rsidR="00C40CCA" w:rsidRPr="004663E1">
      <w:rPr>
        <w:sz w:val="20"/>
        <w:lang w:val="es-MX"/>
      </w:rPr>
      <w:instrText xml:space="preserve"> PAGE </w:instrText>
    </w:r>
    <w:r w:rsidR="00C40CCA" w:rsidRPr="00C40CCA">
      <w:rPr>
        <w:sz w:val="20"/>
      </w:rPr>
      <w:fldChar w:fldCharType="separate"/>
    </w:r>
    <w:r w:rsidR="00EF7F05" w:rsidRPr="004663E1">
      <w:rPr>
        <w:noProof/>
        <w:sz w:val="20"/>
        <w:lang w:val="es-MX"/>
      </w:rPr>
      <w:t>1</w:t>
    </w:r>
    <w:r w:rsidR="00C40CCA" w:rsidRPr="00C40CCA">
      <w:rPr>
        <w:sz w:val="20"/>
      </w:rPr>
      <w:fldChar w:fldCharType="end"/>
    </w:r>
    <w:r w:rsidR="00C40CCA" w:rsidRPr="004663E1">
      <w:rPr>
        <w:sz w:val="20"/>
        <w:lang w:val="es-MX"/>
      </w:rPr>
      <w:t xml:space="preserve"> de </w:t>
    </w:r>
    <w:r w:rsidR="00C40CCA" w:rsidRPr="00C40CCA">
      <w:rPr>
        <w:sz w:val="20"/>
      </w:rPr>
      <w:fldChar w:fldCharType="begin"/>
    </w:r>
    <w:r w:rsidR="00C40CCA" w:rsidRPr="004663E1">
      <w:rPr>
        <w:sz w:val="20"/>
        <w:lang w:val="es-MX"/>
      </w:rPr>
      <w:instrText xml:space="preserve"> NUMPAGES </w:instrText>
    </w:r>
    <w:r w:rsidR="00C40CCA" w:rsidRPr="00C40CCA">
      <w:rPr>
        <w:sz w:val="20"/>
      </w:rPr>
      <w:fldChar w:fldCharType="separate"/>
    </w:r>
    <w:r w:rsidR="00EF7F05" w:rsidRPr="004663E1">
      <w:rPr>
        <w:noProof/>
        <w:sz w:val="20"/>
        <w:lang w:val="es-MX"/>
      </w:rPr>
      <w:t>1</w:t>
    </w:r>
    <w:r w:rsidR="00C40CCA" w:rsidRPr="00C40CCA">
      <w:rPr>
        <w:sz w:val="20"/>
      </w:rPr>
      <w:fldChar w:fldCharType="end"/>
    </w:r>
    <w:r w:rsidR="00C40CCA" w:rsidRPr="004663E1">
      <w:rPr>
        <w:sz w:val="20"/>
        <w:lang w:val="es-MX"/>
      </w:rPr>
      <w:tab/>
    </w:r>
    <w:r w:rsidR="0044647D" w:rsidRPr="004663E1">
      <w:rPr>
        <w:sz w:val="20"/>
        <w:lang w:val="es-MX"/>
      </w:rPr>
      <w:t>DOC 590.100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0EB67" w14:textId="77777777" w:rsidR="005F2300" w:rsidRDefault="005F2300">
      <w:r>
        <w:separator/>
      </w:r>
    </w:p>
  </w:footnote>
  <w:footnote w:type="continuationSeparator" w:id="0">
    <w:p w14:paraId="60D599A4" w14:textId="77777777" w:rsidR="005F2300" w:rsidRDefault="005F2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0F3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8CA7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D2E3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F0A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2A3D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4DA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AAA5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8B0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57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0F0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6A56D5"/>
    <w:multiLevelType w:val="singleLevel"/>
    <w:tmpl w:val="F2600D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hint="default"/>
      </w:rPr>
    </w:lvl>
  </w:abstractNum>
  <w:abstractNum w:abstractNumId="11" w15:restartNumberingAfterBreak="0">
    <w:nsid w:val="53EF312B"/>
    <w:multiLevelType w:val="singleLevel"/>
    <w:tmpl w:val="12B06CB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 w16cid:durableId="151485132">
    <w:abstractNumId w:val="10"/>
  </w:num>
  <w:num w:numId="2" w16cid:durableId="939484190">
    <w:abstractNumId w:val="11"/>
  </w:num>
  <w:num w:numId="3" w16cid:durableId="1745179705">
    <w:abstractNumId w:val="9"/>
  </w:num>
  <w:num w:numId="4" w16cid:durableId="504832636">
    <w:abstractNumId w:val="7"/>
  </w:num>
  <w:num w:numId="5" w16cid:durableId="659582745">
    <w:abstractNumId w:val="6"/>
  </w:num>
  <w:num w:numId="6" w16cid:durableId="1660229786">
    <w:abstractNumId w:val="5"/>
  </w:num>
  <w:num w:numId="7" w16cid:durableId="513226878">
    <w:abstractNumId w:val="4"/>
  </w:num>
  <w:num w:numId="8" w16cid:durableId="973101930">
    <w:abstractNumId w:val="8"/>
  </w:num>
  <w:num w:numId="9" w16cid:durableId="628970639">
    <w:abstractNumId w:val="3"/>
  </w:num>
  <w:num w:numId="10" w16cid:durableId="1759936136">
    <w:abstractNumId w:val="2"/>
  </w:num>
  <w:num w:numId="11" w16cid:durableId="660621781">
    <w:abstractNumId w:val="1"/>
  </w:num>
  <w:num w:numId="12" w16cid:durableId="18816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LLbGlo5PhnZqR3uSCZ+wp9+Ql34LNze16JX4MgLaIBy+vEJWpVbjf+T/sMIdwxeE2wf2P7/TEs9MAF/TZGoZQ==" w:salt="tT4VRME5ydKAiGU6yK1WAQ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65"/>
    <w:rsid w:val="00022C12"/>
    <w:rsid w:val="00044064"/>
    <w:rsid w:val="000B239F"/>
    <w:rsid w:val="0016310B"/>
    <w:rsid w:val="001704EE"/>
    <w:rsid w:val="00171962"/>
    <w:rsid w:val="001912BC"/>
    <w:rsid w:val="001950AC"/>
    <w:rsid w:val="00197AD8"/>
    <w:rsid w:val="001C11C7"/>
    <w:rsid w:val="00202584"/>
    <w:rsid w:val="0023153F"/>
    <w:rsid w:val="002354BB"/>
    <w:rsid w:val="00241D5E"/>
    <w:rsid w:val="002950CC"/>
    <w:rsid w:val="002A0A4A"/>
    <w:rsid w:val="002A74EA"/>
    <w:rsid w:val="002B5DA6"/>
    <w:rsid w:val="002D542E"/>
    <w:rsid w:val="00337FA1"/>
    <w:rsid w:val="003402D8"/>
    <w:rsid w:val="00392A92"/>
    <w:rsid w:val="00394876"/>
    <w:rsid w:val="003B46B2"/>
    <w:rsid w:val="003C1775"/>
    <w:rsid w:val="003D5B14"/>
    <w:rsid w:val="0044647D"/>
    <w:rsid w:val="00462611"/>
    <w:rsid w:val="004663E1"/>
    <w:rsid w:val="004E09F2"/>
    <w:rsid w:val="0055269C"/>
    <w:rsid w:val="00562125"/>
    <w:rsid w:val="00582F4D"/>
    <w:rsid w:val="0059373F"/>
    <w:rsid w:val="005E156E"/>
    <w:rsid w:val="005F2300"/>
    <w:rsid w:val="005F54E5"/>
    <w:rsid w:val="005F6D8C"/>
    <w:rsid w:val="006060B4"/>
    <w:rsid w:val="00607ECF"/>
    <w:rsid w:val="00632BAD"/>
    <w:rsid w:val="00634E7B"/>
    <w:rsid w:val="0068612C"/>
    <w:rsid w:val="006A570C"/>
    <w:rsid w:val="006F261D"/>
    <w:rsid w:val="007163DC"/>
    <w:rsid w:val="00732DFF"/>
    <w:rsid w:val="00757C8B"/>
    <w:rsid w:val="00773BBE"/>
    <w:rsid w:val="0078469B"/>
    <w:rsid w:val="007C51BC"/>
    <w:rsid w:val="007D080C"/>
    <w:rsid w:val="00823ACC"/>
    <w:rsid w:val="00832BF9"/>
    <w:rsid w:val="00832E9C"/>
    <w:rsid w:val="00835246"/>
    <w:rsid w:val="00835EAF"/>
    <w:rsid w:val="00877B07"/>
    <w:rsid w:val="008E6C04"/>
    <w:rsid w:val="0092665B"/>
    <w:rsid w:val="009425B0"/>
    <w:rsid w:val="00980449"/>
    <w:rsid w:val="009F0290"/>
    <w:rsid w:val="00A0077A"/>
    <w:rsid w:val="00A30965"/>
    <w:rsid w:val="00A531FE"/>
    <w:rsid w:val="00A73480"/>
    <w:rsid w:val="00AA1E61"/>
    <w:rsid w:val="00AA1FA3"/>
    <w:rsid w:val="00AA3D0E"/>
    <w:rsid w:val="00B420E2"/>
    <w:rsid w:val="00B530CC"/>
    <w:rsid w:val="00BD0499"/>
    <w:rsid w:val="00BF568B"/>
    <w:rsid w:val="00BF6D8E"/>
    <w:rsid w:val="00C40CCA"/>
    <w:rsid w:val="00C55407"/>
    <w:rsid w:val="00C95852"/>
    <w:rsid w:val="00CF04C3"/>
    <w:rsid w:val="00D32141"/>
    <w:rsid w:val="00DA5845"/>
    <w:rsid w:val="00DF3472"/>
    <w:rsid w:val="00E76FFB"/>
    <w:rsid w:val="00EB58DA"/>
    <w:rsid w:val="00EF7F05"/>
    <w:rsid w:val="00F4338E"/>
    <w:rsid w:val="00F63252"/>
    <w:rsid w:val="00FA7EDF"/>
    <w:rsid w:val="00FD6D0F"/>
    <w:rsid w:val="00FE4FEC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8125B6"/>
  <w15:docId w15:val="{73B3D9D6-28D7-452D-B25E-A14FC9AF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F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napToGrid w:val="0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</w:tabs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</w:rPr>
  </w:style>
  <w:style w:type="paragraph" w:styleId="BodyText3">
    <w:name w:val="Body Text 3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" w:hAnsi="Times"/>
      <w:b w:val="0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24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DOC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Visitor Medication and Durable Medical Equipment Questionnaire (Spanish)</dc:title>
  <dc:subject/>
  <dc:creator>Anne Kirkland</dc:creator>
  <cp:keywords>, docId:EA633C44A110CEA5916EF8275C516DD3</cp:keywords>
  <cp:lastModifiedBy>Jenkins, Tatyana C. (DOC)</cp:lastModifiedBy>
  <cp:revision>4</cp:revision>
  <cp:lastPrinted>2016-08-24T14:27:00Z</cp:lastPrinted>
  <dcterms:created xsi:type="dcterms:W3CDTF">2024-03-26T23:38:00Z</dcterms:created>
  <dcterms:modified xsi:type="dcterms:W3CDTF">2024-03-28T15:58:00Z</dcterms:modified>
</cp:coreProperties>
</file>